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62"/>
        <w:jc w:val="right"/>
        <w:rPr>
          <w:rFonts w:ascii="Times New Roman" w:cs="Times New Roman" w:hAnsi="Times New Roman"/>
          <w:b w:val="false"/>
          <w:sz w:val="28"/>
          <w:szCs w:val="28"/>
        </w:rPr>
      </w:pPr>
      <w:r>
        <w:rPr>
          <w:rFonts w:ascii="Times New Roman" w:cs="Times New Roman" w:hAnsi="Times New Roman"/>
          <w:b w:val="false"/>
          <w:sz w:val="28"/>
          <w:szCs w:val="28"/>
        </w:rPr>
        <w:t>УТВЕРЖДАЮ</w:t>
      </w:r>
    </w:p>
    <w:p>
      <w:pPr>
        <w:pStyle w:val="style62"/>
        <w:jc w:val="right"/>
        <w:rPr>
          <w:rFonts w:ascii="Times New Roman" w:cs="Times New Roman" w:hAnsi="Times New Roman"/>
          <w:b w:val="false"/>
          <w:sz w:val="28"/>
          <w:szCs w:val="28"/>
        </w:rPr>
      </w:pPr>
      <w:r>
        <w:rPr>
          <w:rFonts w:ascii="Times New Roman" w:cs="Times New Roman" w:hAnsi="Times New Roman"/>
          <w:b w:val="false"/>
          <w:sz w:val="28"/>
          <w:szCs w:val="28"/>
        </w:rPr>
        <w:t xml:space="preserve">Декан </w:t>
      </w:r>
      <w:r>
        <w:rPr>
          <w:rFonts w:ascii="Times New Roman" w:cs="Times New Roman" w:hAnsi="Times New Roman"/>
          <w:b w:val="false"/>
          <w:sz w:val="28"/>
          <w:szCs w:val="28"/>
        </w:rPr>
        <w:t>экономического</w:t>
      </w:r>
    </w:p>
    <w:p>
      <w:pPr>
        <w:pStyle w:val="style4099"/>
        <w:widowControl/>
        <w:ind w:right="0" w:firstLine="709"/>
        <w:jc w:val="right"/>
        <w:rPr>
          <w:rFonts w:ascii="Times New Roman" w:cs="Times New Roman" w:hAnsi="Times New Roman"/>
          <w:b w:val="false"/>
          <w:sz w:val="28"/>
          <w:szCs w:val="28"/>
        </w:rPr>
      </w:pPr>
      <w:r>
        <w:rPr>
          <w:rFonts w:ascii="Times New Roman" w:cs="Times New Roman" w:hAnsi="Times New Roman"/>
          <w:b w:val="false"/>
          <w:sz w:val="28"/>
          <w:szCs w:val="28"/>
        </w:rPr>
        <w:t>факультета</w:t>
      </w:r>
    </w:p>
    <w:p>
      <w:pPr>
        <w:pStyle w:val="style4099"/>
        <w:widowControl/>
        <w:ind w:right="0" w:firstLine="709"/>
        <w:jc w:val="right"/>
        <w:rPr>
          <w:rFonts w:ascii="Times New Roman" w:cs="Times New Roman" w:hAnsi="Times New Roman"/>
          <w:b w:val="false"/>
          <w:sz w:val="28"/>
          <w:szCs w:val="28"/>
        </w:rPr>
      </w:pPr>
      <w:r>
        <w:rPr>
          <w:rFonts w:ascii="Times New Roman" w:cs="Times New Roman" w:hAnsi="Times New Roman"/>
          <w:b w:val="false"/>
          <w:sz w:val="28"/>
          <w:szCs w:val="28"/>
        </w:rPr>
        <w:t>к</w:t>
      </w:r>
      <w:r>
        <w:rPr>
          <w:rFonts w:ascii="Times New Roman" w:cs="Times New Roman" w:hAnsi="Times New Roman"/>
          <w:b w:val="false"/>
          <w:sz w:val="28"/>
          <w:szCs w:val="28"/>
        </w:rPr>
        <w:t xml:space="preserve">.э.н., профессор </w:t>
      </w:r>
    </w:p>
    <w:p>
      <w:pPr>
        <w:pStyle w:val="style4099"/>
        <w:widowControl/>
        <w:ind w:right="0" w:firstLine="709"/>
        <w:jc w:val="right"/>
        <w:rPr>
          <w:rFonts w:ascii="Times New Roman" w:cs="Times New Roman" w:hAnsi="Times New Roman"/>
          <w:b w:val="false"/>
          <w:sz w:val="28"/>
          <w:szCs w:val="28"/>
        </w:rPr>
      </w:pPr>
      <w:r>
        <w:rPr>
          <w:rFonts w:ascii="Times New Roman" w:cs="Times New Roman" w:hAnsi="Times New Roman"/>
          <w:b w:val="false"/>
          <w:sz w:val="28"/>
          <w:szCs w:val="28"/>
        </w:rPr>
        <w:t>_____Э.Н. Рябинина</w:t>
      </w:r>
    </w:p>
    <w:p>
      <w:pPr>
        <w:pStyle w:val="style4099"/>
        <w:widowControl/>
        <w:ind w:right="0" w:firstLine="709"/>
        <w:jc w:val="right"/>
        <w:rPr>
          <w:rFonts w:ascii="Times New Roman" w:cs="Times New Roman" w:hAnsi="Times New Roman"/>
          <w:b w:val="false"/>
          <w:sz w:val="28"/>
          <w:szCs w:val="28"/>
        </w:rPr>
      </w:pPr>
      <w:r>
        <w:rPr>
          <w:rFonts w:ascii="Times New Roman" w:cs="Times New Roman" w:hAnsi="Times New Roman"/>
          <w:b w:val="false"/>
          <w:sz w:val="28"/>
          <w:szCs w:val="28"/>
        </w:rPr>
        <w:t>23.11.2015</w:t>
      </w:r>
    </w:p>
    <w:p>
      <w:pPr>
        <w:pStyle w:val="style4099"/>
        <w:widowControl/>
        <w:ind w:right="0" w:firstLine="709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pStyle w:val="style4099"/>
        <w:widowControl/>
        <w:ind w:right="0" w:firstLine="709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pStyle w:val="style4099"/>
        <w:widowControl/>
        <w:ind w:right="0" w:firstLine="709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Положение о проведении деловой игры</w:t>
      </w:r>
    </w:p>
    <w:p>
      <w:pPr>
        <w:pStyle w:val="style4099"/>
        <w:widowControl/>
        <w:ind w:right="0" w:firstLine="709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«</w:t>
      </w:r>
      <w:r>
        <w:rPr>
          <w:rFonts w:ascii="Times New Roman" w:cs="Times New Roman" w:hAnsi="Times New Roman"/>
          <w:sz w:val="28"/>
          <w:szCs w:val="28"/>
        </w:rPr>
        <w:t>МЫ – ГМУ (Грамотные молодые управл</w:t>
      </w:r>
      <w:r>
        <w:rPr>
          <w:rFonts w:ascii="Times New Roman" w:cs="Times New Roman" w:hAnsi="Times New Roman"/>
          <w:sz w:val="28"/>
          <w:szCs w:val="28"/>
        </w:rPr>
        <w:t>енцы</w:t>
      </w:r>
      <w:r>
        <w:rPr>
          <w:rFonts w:ascii="Times New Roman" w:cs="Times New Roman" w:hAnsi="Times New Roman"/>
          <w:sz w:val="28"/>
          <w:szCs w:val="28"/>
        </w:rPr>
        <w:t>)</w:t>
      </w:r>
      <w:r>
        <w:rPr>
          <w:rFonts w:ascii="Times New Roman" w:cs="Times New Roman" w:hAnsi="Times New Roman"/>
          <w:sz w:val="28"/>
          <w:szCs w:val="28"/>
        </w:rPr>
        <w:t>»</w:t>
      </w:r>
    </w:p>
    <w:p>
      <w:pPr>
        <w:pStyle w:val="style4097"/>
        <w:widowControl/>
        <w:ind w:right="0" w:firstLine="709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4097"/>
        <w:widowControl/>
        <w:ind w:right="0" w:firstLine="709"/>
        <w:jc w:val="center"/>
        <w:rPr>
          <w:rFonts w:ascii="Times New Roman" w:cs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>Общие положения</w:t>
      </w:r>
    </w:p>
    <w:p>
      <w:pPr>
        <w:pStyle w:val="style4097"/>
        <w:widowControl/>
        <w:ind w:right="0" w:firstLine="709"/>
        <w:jc w:val="center"/>
        <w:rPr>
          <w:rFonts w:ascii="Times New Roman" w:cs="Times New Roman" w:hAnsi="Times New Roman"/>
          <w:sz w:val="28"/>
          <w:szCs w:val="28"/>
          <w:u w:val="single"/>
        </w:rPr>
      </w:pPr>
    </w:p>
    <w:p>
      <w:pPr>
        <w:pStyle w:val="style4097"/>
        <w:widowControl/>
        <w:ind w:right="0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Деловая игра «</w:t>
      </w:r>
      <w:r>
        <w:rPr>
          <w:rFonts w:ascii="Times New Roman" w:cs="Times New Roman" w:hAnsi="Times New Roman"/>
          <w:sz w:val="28"/>
          <w:szCs w:val="28"/>
        </w:rPr>
        <w:t>МЫ – ГМУ (Грамотные молодые управл</w:t>
      </w:r>
      <w:r>
        <w:rPr>
          <w:rFonts w:ascii="Times New Roman" w:cs="Times New Roman" w:hAnsi="Times New Roman"/>
          <w:sz w:val="28"/>
          <w:szCs w:val="28"/>
        </w:rPr>
        <w:t>енцы</w:t>
      </w:r>
      <w:r>
        <w:rPr>
          <w:rFonts w:ascii="Times New Roman" w:cs="Times New Roman" w:hAnsi="Times New Roman"/>
          <w:sz w:val="28"/>
          <w:szCs w:val="28"/>
        </w:rPr>
        <w:t>)</w:t>
      </w:r>
      <w:r>
        <w:rPr>
          <w:rFonts w:ascii="Times New Roman" w:cs="Times New Roman" w:hAnsi="Times New Roman"/>
          <w:sz w:val="28"/>
          <w:szCs w:val="28"/>
        </w:rPr>
        <w:t xml:space="preserve">» (далее – «деловая игра») проводится в городе </w:t>
      </w:r>
      <w:r>
        <w:rPr>
          <w:rFonts w:ascii="Times New Roman" w:cs="Times New Roman" w:hAnsi="Times New Roman"/>
          <w:sz w:val="28"/>
          <w:szCs w:val="28"/>
        </w:rPr>
        <w:t xml:space="preserve">Чебоксары </w:t>
      </w:r>
      <w:r>
        <w:rPr>
          <w:rFonts w:ascii="Times New Roman" w:cs="Times New Roman" w:hAnsi="Times New Roman"/>
          <w:sz w:val="28"/>
          <w:szCs w:val="28"/>
        </w:rPr>
        <w:t>в рамках</w:t>
      </w:r>
      <w:r>
        <w:rPr>
          <w:rFonts w:ascii="Times New Roman" w:cs="Times New Roman" w:hAnsi="Times New Roman"/>
          <w:sz w:val="28"/>
          <w:szCs w:val="28"/>
        </w:rPr>
        <w:t xml:space="preserve"> ежегодного Регионального фестиваля студенческой молодежи «Человек. Гражданин. Ученый»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(Ч.Г.У.).</w:t>
      </w:r>
      <w:r>
        <w:rPr>
          <w:rFonts w:ascii="Times New Roman" w:cs="Times New Roman" w:hAnsi="Times New Roman"/>
          <w:sz w:val="28"/>
          <w:szCs w:val="28"/>
        </w:rPr>
        <w:t xml:space="preserve"> Организатор</w:t>
      </w:r>
      <w:r>
        <w:rPr>
          <w:rFonts w:ascii="Times New Roman" w:cs="Times New Roman" w:hAnsi="Times New Roman"/>
          <w:sz w:val="28"/>
          <w:szCs w:val="28"/>
        </w:rPr>
        <w:t xml:space="preserve"> деловой игры </w:t>
      </w:r>
      <w:r>
        <w:rPr>
          <w:rFonts w:ascii="Times New Roman" w:cs="Times New Roman" w:hAnsi="Times New Roman"/>
          <w:sz w:val="28"/>
          <w:szCs w:val="28"/>
        </w:rPr>
        <w:t>–</w:t>
      </w:r>
      <w:r>
        <w:rPr>
          <w:rFonts w:ascii="Times New Roman" w:cs="Times New Roman" w:hAnsi="Times New Roman"/>
          <w:sz w:val="28"/>
          <w:szCs w:val="28"/>
        </w:rPr>
        <w:t>к</w:t>
      </w:r>
      <w:r>
        <w:rPr>
          <w:rFonts w:ascii="Times New Roman" w:cs="Times New Roman" w:hAnsi="Times New Roman"/>
          <w:sz w:val="28"/>
          <w:szCs w:val="28"/>
        </w:rPr>
        <w:t>афедра государственного и муниципального управления ФГБОУ ВПО «Чувашский государственный университет им. И.Н. Ульянова»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82"/>
        <w:rPr>
          <w:sz w:val="28"/>
          <w:szCs w:val="28"/>
        </w:rPr>
      </w:pPr>
      <w:r>
        <w:rPr>
          <w:sz w:val="28"/>
          <w:szCs w:val="28"/>
        </w:rPr>
        <w:t>Деловая игра п</w:t>
      </w:r>
      <w:r>
        <w:rPr>
          <w:sz w:val="28"/>
          <w:szCs w:val="28"/>
        </w:rPr>
        <w:t xml:space="preserve">ризвана </w:t>
      </w:r>
      <w:r>
        <w:rPr>
          <w:sz w:val="28"/>
          <w:szCs w:val="28"/>
        </w:rPr>
        <w:t>сфо</w:t>
      </w:r>
      <w:r>
        <w:rPr>
          <w:color w:val="000000"/>
          <w:sz w:val="28"/>
          <w:szCs w:val="28"/>
        </w:rPr>
        <w:t>рмировать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инновационно-исследовательскую</w:t>
      </w:r>
      <w:r>
        <w:rPr>
          <w:color w:val="000000"/>
          <w:sz w:val="28"/>
          <w:szCs w:val="28"/>
        </w:rPr>
        <w:t xml:space="preserve"> компетенци</w:t>
      </w:r>
      <w:r>
        <w:rPr>
          <w:color w:val="000000"/>
          <w:sz w:val="28"/>
          <w:szCs w:val="28"/>
        </w:rPr>
        <w:t>ю</w:t>
      </w:r>
      <w:r>
        <w:rPr>
          <w:b/>
          <w:bCs/>
          <w:color w:val="000000"/>
          <w:sz w:val="28"/>
          <w:szCs w:val="28"/>
        </w:rPr>
        <w:t>,</w:t>
      </w:r>
      <w:r>
        <w:rPr>
          <w:rStyle w:val="style4100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т.е. способности</w:t>
      </w:r>
      <w:r>
        <w:rPr>
          <w:color w:val="000000"/>
          <w:sz w:val="28"/>
          <w:szCs w:val="28"/>
        </w:rPr>
        <w:t xml:space="preserve"> анализировать, формирование творческого, нетрадиционного мышления</w:t>
      </w:r>
      <w:r>
        <w:rPr>
          <w:sz w:val="28"/>
          <w:szCs w:val="28"/>
        </w:rPr>
        <w:t>, обмена опытом п</w:t>
      </w:r>
      <w:r>
        <w:rPr>
          <w:sz w:val="28"/>
          <w:szCs w:val="28"/>
        </w:rPr>
        <w:t>реподавателей и студентов вузов</w:t>
      </w:r>
      <w:r>
        <w:rPr>
          <w:sz w:val="28"/>
          <w:szCs w:val="28"/>
        </w:rPr>
        <w:t>, повышению уровня профессионализма студентов вы</w:t>
      </w:r>
      <w:r>
        <w:rPr>
          <w:sz w:val="28"/>
          <w:szCs w:val="28"/>
        </w:rPr>
        <w:t>сших учебных заведений</w:t>
      </w:r>
      <w:r>
        <w:rPr>
          <w:sz w:val="28"/>
          <w:szCs w:val="28"/>
        </w:rPr>
        <w:t>.</w:t>
      </w:r>
    </w:p>
    <w:p>
      <w:pPr>
        <w:pStyle w:val="style4097"/>
        <w:widowControl/>
        <w:ind w:right="0"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4097"/>
        <w:widowControl/>
        <w:ind w:right="0" w:firstLine="709"/>
        <w:jc w:val="center"/>
        <w:rPr>
          <w:rFonts w:ascii="Times New Roman" w:cs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>Участники деловой игры</w:t>
      </w:r>
    </w:p>
    <w:p>
      <w:pPr>
        <w:pStyle w:val="style4098"/>
        <w:widowControl/>
        <w:ind w:right="0"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2"/>
        <w:spacing w:before="0" w:after="0"/>
        <w:ind w:left="360"/>
        <w:textAlignment w:val="baseline"/>
        <w:rPr>
          <w:rFonts w:ascii="Times New Roman" w:cs="Times New Roman" w:hAnsi="Times New Roman"/>
          <w:b w:val="false"/>
          <w:i w:val="false"/>
        </w:rPr>
      </w:pPr>
      <w:r>
        <w:rPr>
          <w:rFonts w:ascii="Times New Roman" w:cs="Times New Roman" w:hAnsi="Times New Roman"/>
          <w:b w:val="false"/>
          <w:i w:val="false"/>
        </w:rPr>
        <w:t xml:space="preserve">    </w:t>
      </w:r>
      <w:r>
        <w:rPr>
          <w:rFonts w:ascii="Times New Roman" w:cs="Times New Roman" w:hAnsi="Times New Roman"/>
          <w:b w:val="false"/>
          <w:i w:val="false"/>
        </w:rPr>
        <w:t>К участию в деловой игре приглашаются команды</w:t>
      </w:r>
      <w:r>
        <w:rPr>
          <w:rFonts w:ascii="Times New Roman" w:cs="Times New Roman" w:hAnsi="Times New Roman"/>
          <w:b w:val="false"/>
          <w:i w:val="false"/>
        </w:rPr>
        <w:t xml:space="preserve"> студентов </w:t>
      </w:r>
      <w:r>
        <w:rPr>
          <w:rFonts w:ascii="Times New Roman" w:cs="Times New Roman" w:hAnsi="Times New Roman"/>
          <w:b w:val="false"/>
          <w:i w:val="false"/>
        </w:rPr>
        <w:t>1,2,</w:t>
      </w:r>
      <w:r>
        <w:rPr>
          <w:rFonts w:ascii="Times New Roman" w:cs="Times New Roman" w:hAnsi="Times New Roman"/>
          <w:b w:val="false"/>
          <w:i w:val="false"/>
        </w:rPr>
        <w:t>3,4</w:t>
      </w:r>
      <w:r>
        <w:rPr>
          <w:rFonts w:ascii="Times New Roman" w:cs="Times New Roman" w:hAnsi="Times New Roman"/>
          <w:b w:val="false"/>
          <w:i w:val="false"/>
        </w:rPr>
        <w:t xml:space="preserve"> </w:t>
      </w:r>
      <w:r>
        <w:rPr>
          <w:rFonts w:ascii="Times New Roman" w:cs="Times New Roman" w:hAnsi="Times New Roman"/>
          <w:b w:val="false"/>
          <w:i w:val="false"/>
        </w:rPr>
        <w:t>курсов</w:t>
      </w:r>
      <w:r>
        <w:rPr>
          <w:rFonts w:ascii="Times New Roman" w:cs="Times New Roman" w:hAnsi="Times New Roman"/>
          <w:b w:val="false"/>
          <w:i w:val="false"/>
        </w:rPr>
        <w:t xml:space="preserve"> </w:t>
      </w:r>
      <w:r>
        <w:rPr>
          <w:rFonts w:ascii="Times New Roman" w:cs="Times New Roman" w:hAnsi="Times New Roman"/>
          <w:b w:val="false"/>
          <w:i w:val="false"/>
        </w:rPr>
        <w:t xml:space="preserve">направления подготовки </w:t>
      </w:r>
      <w:r>
        <w:rPr>
          <w:rFonts w:ascii="Times New Roman" w:cs="Times New Roman" w:hAnsi="Times New Roman"/>
          <w:b w:val="false"/>
          <w:i w:val="false"/>
        </w:rPr>
        <w:t>государственное и муниципальное управление</w:t>
      </w:r>
      <w:r>
        <w:rPr>
          <w:rFonts w:ascii="Times New Roman" w:cs="Times New Roman" w:hAnsi="Times New Roman"/>
          <w:b w:val="false"/>
          <w:i w:val="false"/>
        </w:rPr>
        <w:t xml:space="preserve"> ФГБОУ ВПО «Чувашский государственный университет </w:t>
      </w:r>
    </w:p>
    <w:p>
      <w:pPr>
        <w:pStyle w:val="style2"/>
        <w:spacing w:before="0" w:after="0"/>
        <w:ind w:left="360"/>
        <w:textAlignment w:val="baseline"/>
        <w:rPr>
          <w:rFonts w:ascii="Times New Roman" w:cs="Times New Roman" w:hAnsi="Times New Roman"/>
          <w:b w:val="false"/>
          <w:i w:val="false"/>
        </w:rPr>
      </w:pPr>
      <w:r>
        <w:rPr>
          <w:rFonts w:ascii="Times New Roman" w:cs="Times New Roman" w:hAnsi="Times New Roman"/>
          <w:b w:val="false"/>
          <w:i w:val="false"/>
        </w:rPr>
        <w:t>им. И. Н. Ульянова» и других вузов Чувашской Республики</w:t>
      </w:r>
      <w:r>
        <w:rPr>
          <w:rFonts w:ascii="Times New Roman" w:cs="Times New Roman" w:hAnsi="Times New Roman"/>
          <w:b w:val="false"/>
          <w:i w:val="false"/>
        </w:rPr>
        <w:t>.</w:t>
      </w:r>
    </w:p>
    <w:p>
      <w:pPr>
        <w:pStyle w:val="style4097"/>
        <w:widowControl/>
        <w:ind w:right="0" w:firstLine="709"/>
        <w:jc w:val="center"/>
        <w:rPr>
          <w:rFonts w:ascii="Times New Roman" w:cs="Times New Roman" w:hAnsi="Times New Roman"/>
          <w:sz w:val="28"/>
          <w:szCs w:val="28"/>
          <w:u w:val="single"/>
        </w:rPr>
      </w:pPr>
    </w:p>
    <w:p>
      <w:pPr>
        <w:pStyle w:val="style4097"/>
        <w:widowControl/>
        <w:ind w:right="0" w:firstLine="709"/>
        <w:jc w:val="center"/>
        <w:rPr>
          <w:rFonts w:ascii="Times New Roman" w:cs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>Жюри деловой игры</w:t>
      </w:r>
    </w:p>
    <w:p>
      <w:pPr>
        <w:pStyle w:val="style4097"/>
        <w:widowControl/>
        <w:ind w:right="0" w:firstLine="709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4097"/>
        <w:widowControl/>
        <w:ind w:right="0" w:firstLine="108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Жюри формируется из ведущ</w:t>
      </w:r>
      <w:r>
        <w:rPr>
          <w:rFonts w:ascii="Times New Roman" w:cs="Times New Roman" w:hAnsi="Times New Roman"/>
          <w:sz w:val="28"/>
          <w:szCs w:val="28"/>
        </w:rPr>
        <w:t>их преподавателей</w:t>
      </w:r>
      <w:r>
        <w:rPr>
          <w:rFonts w:ascii="Times New Roman" w:cs="Times New Roman" w:hAnsi="Times New Roman"/>
          <w:sz w:val="28"/>
          <w:szCs w:val="28"/>
        </w:rPr>
        <w:t xml:space="preserve"> кафедры государственного и муниципального управления </w:t>
      </w:r>
      <w:r>
        <w:rPr>
          <w:rFonts w:ascii="Times New Roman" w:cs="Times New Roman" w:hAnsi="Times New Roman"/>
          <w:sz w:val="28"/>
          <w:szCs w:val="28"/>
        </w:rPr>
        <w:t>и внешних специалистов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4097"/>
        <w:widowControl/>
        <w:ind w:left="14" w:right="0" w:firstLine="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4097"/>
        <w:widowControl/>
        <w:ind w:right="0" w:firstLine="709"/>
        <w:jc w:val="center"/>
        <w:rPr>
          <w:rFonts w:ascii="Times New Roman" w:cs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>Ход деловой игры</w:t>
      </w:r>
    </w:p>
    <w:p>
      <w:pPr>
        <w:pStyle w:val="style4097"/>
        <w:widowControl/>
        <w:ind w:right="0"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4097"/>
        <w:widowControl/>
        <w:ind w:right="0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Деловая игра проходит в командном зачете в форме </w:t>
      </w:r>
      <w:r>
        <w:rPr>
          <w:rFonts w:ascii="Times New Roman" w:cs="Times New Roman" w:hAnsi="Times New Roman"/>
          <w:sz w:val="28"/>
          <w:szCs w:val="28"/>
        </w:rPr>
        <w:t>брейн-ринга</w:t>
      </w:r>
      <w:r>
        <w:rPr>
          <w:rFonts w:ascii="Times New Roman" w:cs="Times New Roman" w:hAnsi="Times New Roman"/>
          <w:sz w:val="28"/>
          <w:szCs w:val="28"/>
        </w:rPr>
        <w:t xml:space="preserve"> в 3 этапа.</w:t>
      </w:r>
    </w:p>
    <w:p>
      <w:pPr>
        <w:pStyle w:val="style4097"/>
        <w:widowControl/>
        <w:ind w:right="0" w:firstLine="709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этап (установочный) – до 2</w:t>
      </w:r>
      <w:r>
        <w:rPr>
          <w:rFonts w:ascii="Times New Roman" w:cs="Times New Roman" w:hAnsi="Times New Roman"/>
          <w:b/>
          <w:bCs/>
          <w:sz w:val="28"/>
          <w:szCs w:val="28"/>
        </w:rPr>
        <w:t>1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</w:rPr>
        <w:t>ноября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 20</w:t>
      </w:r>
      <w:r>
        <w:rPr>
          <w:rFonts w:ascii="Times New Roman" w:cs="Times New Roman" w:hAnsi="Times New Roman"/>
          <w:b/>
          <w:bCs/>
          <w:sz w:val="28"/>
          <w:szCs w:val="28"/>
        </w:rPr>
        <w:t>1</w:t>
      </w:r>
      <w:r>
        <w:rPr>
          <w:rFonts w:ascii="Times New Roman" w:cs="Times New Roman" w:hAnsi="Times New Roman"/>
          <w:b/>
          <w:bCs/>
          <w:sz w:val="28"/>
          <w:szCs w:val="28"/>
        </w:rPr>
        <w:t>5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года.</w:t>
      </w:r>
    </w:p>
    <w:p>
      <w:pPr>
        <w:pStyle w:val="style4097"/>
        <w:widowControl/>
        <w:ind w:right="0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На первом этапе формируются команды для участия в деловой игре, по </w:t>
      </w:r>
      <w:r>
        <w:rPr>
          <w:rFonts w:ascii="Times New Roman" w:cs="Times New Roman" w:hAnsi="Times New Roman"/>
          <w:sz w:val="28"/>
          <w:szCs w:val="28"/>
        </w:rPr>
        <w:t>6</w:t>
      </w:r>
      <w:r>
        <w:rPr>
          <w:rFonts w:ascii="Times New Roman" w:cs="Times New Roman" w:hAnsi="Times New Roman"/>
          <w:sz w:val="28"/>
          <w:szCs w:val="28"/>
        </w:rPr>
        <w:t xml:space="preserve"> человек в каждой.</w:t>
      </w:r>
      <w:r>
        <w:rPr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Необходимо подготовить презентацию</w:t>
      </w:r>
      <w:r>
        <w:rPr>
          <w:rFonts w:ascii="Times New Roman" w:cs="Times New Roman" w:hAnsi="Times New Roman"/>
          <w:sz w:val="28"/>
          <w:szCs w:val="28"/>
        </w:rPr>
        <w:t>-пр</w:t>
      </w:r>
      <w:r>
        <w:rPr>
          <w:rFonts w:ascii="Times New Roman" w:cs="Times New Roman" w:hAnsi="Times New Roman"/>
          <w:sz w:val="28"/>
          <w:szCs w:val="28"/>
        </w:rPr>
        <w:t>е</w:t>
      </w:r>
      <w:r>
        <w:rPr>
          <w:rFonts w:ascii="Times New Roman" w:cs="Times New Roman" w:hAnsi="Times New Roman"/>
          <w:sz w:val="28"/>
          <w:szCs w:val="28"/>
        </w:rPr>
        <w:t xml:space="preserve">дставление </w:t>
      </w:r>
      <w:r>
        <w:rPr>
          <w:rFonts w:ascii="Times New Roman" w:cs="Times New Roman" w:hAnsi="Times New Roman"/>
          <w:sz w:val="28"/>
          <w:szCs w:val="28"/>
        </w:rPr>
        <w:t>команды в виде  1 слайда (с названием команды, общим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креативным</w:t>
      </w:r>
      <w:r>
        <w:rPr>
          <w:rFonts w:ascii="Times New Roman" w:cs="Times New Roman" w:hAnsi="Times New Roman"/>
          <w:sz w:val="28"/>
          <w:szCs w:val="28"/>
        </w:rPr>
        <w:t xml:space="preserve"> фото команды)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</w:p>
    <w:p>
      <w:pPr>
        <w:pStyle w:val="style4097"/>
        <w:widowControl/>
        <w:ind w:right="0"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4097"/>
        <w:widowControl/>
        <w:ind w:right="0"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4097"/>
        <w:widowControl/>
        <w:ind w:right="0" w:firstLine="709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en-US"/>
        </w:rPr>
        <w:t>II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этап (подготовительный) - с 2</w:t>
      </w:r>
      <w:r>
        <w:rPr>
          <w:rFonts w:ascii="Times New Roman" w:cs="Times New Roman" w:hAnsi="Times New Roman"/>
          <w:b/>
          <w:bCs/>
          <w:sz w:val="28"/>
          <w:szCs w:val="28"/>
        </w:rPr>
        <w:t>3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</w:rPr>
        <w:t>ноября по 0</w:t>
      </w:r>
      <w:r>
        <w:rPr>
          <w:rFonts w:ascii="Times New Roman" w:cs="Times New Roman" w:hAnsi="Times New Roman"/>
          <w:b/>
          <w:bCs/>
          <w:sz w:val="28"/>
          <w:szCs w:val="28"/>
        </w:rPr>
        <w:t>7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</w:rPr>
        <w:t>декабря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 20</w:t>
      </w:r>
      <w:r>
        <w:rPr>
          <w:rFonts w:ascii="Times New Roman" w:cs="Times New Roman" w:hAnsi="Times New Roman"/>
          <w:b/>
          <w:bCs/>
          <w:sz w:val="28"/>
          <w:szCs w:val="28"/>
        </w:rPr>
        <w:t>15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года. </w:t>
      </w:r>
    </w:p>
    <w:p>
      <w:pPr>
        <w:pStyle w:val="style4097"/>
        <w:widowControl/>
        <w:ind w:right="0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 ходе второго этапа команды готовят творческое задание </w:t>
      </w:r>
      <w:r>
        <w:rPr>
          <w:rFonts w:ascii="Times New Roman" w:cs="Times New Roman" w:hAnsi="Times New Roman"/>
          <w:sz w:val="28"/>
          <w:szCs w:val="28"/>
        </w:rPr>
        <w:t>(</w:t>
      </w:r>
      <w:r>
        <w:rPr>
          <w:rFonts w:ascii="Times New Roman" w:cs="Times New Roman" w:hAnsi="Times New Roman"/>
          <w:sz w:val="28"/>
          <w:szCs w:val="28"/>
        </w:rPr>
        <w:t>Проект «</w:t>
      </w:r>
      <w:r>
        <w:rPr>
          <w:rFonts w:ascii="Times New Roman" w:cs="Times New Roman" w:hAnsi="Times New Roman"/>
          <w:sz w:val="28"/>
          <w:szCs w:val="28"/>
        </w:rPr>
        <w:t>Я-Президент</w:t>
      </w:r>
      <w:r>
        <w:rPr>
          <w:rFonts w:ascii="Times New Roman" w:cs="Times New Roman" w:hAnsi="Times New Roman"/>
          <w:sz w:val="28"/>
          <w:szCs w:val="28"/>
        </w:rPr>
        <w:t xml:space="preserve"> 2030 года»</w:t>
      </w:r>
      <w:r>
        <w:rPr>
          <w:rFonts w:ascii="Times New Roman" w:cs="Times New Roman" w:hAnsi="Times New Roman"/>
          <w:sz w:val="28"/>
          <w:szCs w:val="28"/>
        </w:rPr>
        <w:t>).</w:t>
      </w:r>
      <w:r>
        <w:rPr>
          <w:rFonts w:ascii="Times New Roman" w:cs="Times New Roman" w:hAnsi="Times New Roman"/>
          <w:sz w:val="28"/>
          <w:szCs w:val="28"/>
        </w:rPr>
        <w:t xml:space="preserve"> Капитаны </w:t>
      </w:r>
      <w:r>
        <w:rPr>
          <w:rFonts w:ascii="Times New Roman" w:cs="Times New Roman" w:hAnsi="Times New Roman"/>
          <w:color w:val="333333"/>
          <w:sz w:val="28"/>
          <w:szCs w:val="28"/>
          <w:shd w:val="clear" w:color="auto" w:fill="ffffff"/>
        </w:rPr>
        <w:t>подготавливают предвыборную речь</w:t>
      </w:r>
      <w:r>
        <w:rPr>
          <w:rFonts w:ascii="Times New Roman" w:cs="Times New Roman" w:hAnsi="Times New Roman"/>
          <w:color w:val="333333"/>
          <w:sz w:val="28"/>
          <w:szCs w:val="28"/>
          <w:shd w:val="clear" w:color="auto" w:fill="ffffff"/>
        </w:rPr>
        <w:t xml:space="preserve"> перед жюри. </w:t>
      </w:r>
      <w:r>
        <w:rPr>
          <w:rFonts w:ascii="Times New Roman" w:cs="Times New Roman" w:hAnsi="Times New Roman"/>
          <w:sz w:val="28"/>
          <w:szCs w:val="28"/>
        </w:rPr>
        <w:t>Презентация</w:t>
      </w:r>
      <w:r>
        <w:rPr>
          <w:rFonts w:ascii="Times New Roman" w:cs="Times New Roman" w:hAnsi="Times New Roman"/>
          <w:sz w:val="28"/>
          <w:szCs w:val="28"/>
        </w:rPr>
        <w:t xml:space="preserve"> и проект </w:t>
      </w:r>
      <w:r>
        <w:rPr>
          <w:rFonts w:ascii="Times New Roman" w:cs="Times New Roman" w:hAnsi="Times New Roman"/>
          <w:sz w:val="28"/>
          <w:szCs w:val="28"/>
        </w:rPr>
        <w:t>обязательны</w:t>
      </w:r>
      <w:r>
        <w:rPr>
          <w:rFonts w:ascii="Times New Roman" w:cs="Times New Roman" w:hAnsi="Times New Roman"/>
          <w:sz w:val="28"/>
          <w:szCs w:val="28"/>
        </w:rPr>
        <w:t xml:space="preserve">.  </w:t>
      </w:r>
    </w:p>
    <w:p>
      <w:pPr>
        <w:pStyle w:val="style4097"/>
        <w:widowControl/>
        <w:ind w:right="0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Требования к проекту содержатся в Приложении</w:t>
      </w:r>
      <w:r>
        <w:rPr>
          <w:rFonts w:ascii="Times New Roman" w:cs="Times New Roman" w:hAnsi="Times New Roman"/>
          <w:sz w:val="28"/>
          <w:szCs w:val="28"/>
        </w:rPr>
        <w:t xml:space="preserve"> 1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4097"/>
        <w:widowControl/>
        <w:ind w:right="0" w:firstLine="709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4097"/>
        <w:widowControl/>
        <w:ind w:right="0" w:firstLine="709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этап (финал) – </w:t>
      </w:r>
      <w:r>
        <w:rPr>
          <w:rFonts w:ascii="Times New Roman" w:cs="Times New Roman" w:hAnsi="Times New Roman"/>
          <w:b/>
          <w:bCs/>
          <w:sz w:val="28"/>
          <w:szCs w:val="28"/>
        </w:rPr>
        <w:t>8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декабря </w:t>
      </w:r>
      <w:r>
        <w:rPr>
          <w:rFonts w:ascii="Times New Roman" w:cs="Times New Roman" w:hAnsi="Times New Roman"/>
          <w:b/>
          <w:bCs/>
          <w:sz w:val="28"/>
          <w:szCs w:val="28"/>
        </w:rPr>
        <w:t>20</w:t>
      </w:r>
      <w:r>
        <w:rPr>
          <w:rFonts w:ascii="Times New Roman" w:cs="Times New Roman" w:hAnsi="Times New Roman"/>
          <w:b/>
          <w:bCs/>
          <w:sz w:val="28"/>
          <w:szCs w:val="28"/>
        </w:rPr>
        <w:t>15</w:t>
      </w:r>
      <w:r>
        <w:rPr>
          <w:rFonts w:ascii="Times New Roman" w:cs="Times New Roman" w:hAnsi="Times New Roman"/>
          <w:b/>
          <w:bCs/>
          <w:sz w:val="28"/>
          <w:szCs w:val="28"/>
        </w:rPr>
        <w:t>года, 14-00.</w:t>
      </w:r>
    </w:p>
    <w:p>
      <w:pPr>
        <w:pStyle w:val="style4097"/>
        <w:widowControl/>
        <w:ind w:right="0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Финал деловой игры проходит в форме </w:t>
      </w:r>
      <w:r>
        <w:rPr>
          <w:rFonts w:ascii="Times New Roman" w:cs="Times New Roman" w:hAnsi="Times New Roman"/>
          <w:sz w:val="28"/>
          <w:szCs w:val="28"/>
        </w:rPr>
        <w:t>брейн-ринга</w:t>
      </w:r>
      <w:r>
        <w:rPr>
          <w:rFonts w:ascii="Times New Roman" w:cs="Times New Roman" w:hAnsi="Times New Roman"/>
          <w:sz w:val="28"/>
          <w:szCs w:val="28"/>
        </w:rPr>
        <w:t xml:space="preserve"> в </w:t>
      </w:r>
      <w:r>
        <w:rPr>
          <w:rFonts w:ascii="Times New Roman" w:cs="Times New Roman" w:hAnsi="Times New Roman"/>
          <w:sz w:val="28"/>
          <w:szCs w:val="28"/>
        </w:rPr>
        <w:t xml:space="preserve"> ФГБОУ ВПО «Ч</w:t>
      </w:r>
      <w:r>
        <w:rPr>
          <w:rStyle w:val="style88"/>
          <w:rFonts w:ascii="Times New Roman" w:cs="Times New Roman" w:hAnsi="Times New Roman"/>
          <w:bCs/>
          <w:i w:val="false"/>
          <w:iCs w:val="false"/>
          <w:sz w:val="28"/>
          <w:szCs w:val="28"/>
          <w:shd w:val="clear" w:color="auto" w:fill="ffffff"/>
        </w:rPr>
        <w:t>увашский государственный университет</w:t>
      </w:r>
      <w:r>
        <w:rPr>
          <w:rStyle w:val="style4100"/>
          <w:rFonts w:ascii="Times New Roman" w:cs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имени И.Н. Ульянова</w:t>
      </w:r>
      <w:r>
        <w:rPr>
          <w:rFonts w:ascii="Times New Roman" w:cs="Times New Roman" w:hAnsi="Times New Roman"/>
          <w:sz w:val="28"/>
          <w:szCs w:val="28"/>
        </w:rPr>
        <w:t xml:space="preserve"> на экономическом факультете в ауд. 4</w:t>
      </w:r>
      <w:r>
        <w:rPr>
          <w:rFonts w:ascii="Times New Roman" w:cs="Times New Roman" w:hAnsi="Times New Roman"/>
          <w:sz w:val="28"/>
          <w:szCs w:val="28"/>
        </w:rPr>
        <w:t>12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(</w:t>
      </w:r>
      <w:r>
        <w:rPr>
          <w:rFonts w:ascii="Times New Roman" w:cs="Times New Roman" w:hAnsi="Times New Roman"/>
          <w:sz w:val="28"/>
          <w:szCs w:val="28"/>
        </w:rPr>
        <w:t>Московский проспект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29</w:t>
      </w:r>
      <w:r>
        <w:rPr>
          <w:rFonts w:ascii="Times New Roman" w:cs="Times New Roman" w:hAnsi="Times New Roman"/>
          <w:sz w:val="28"/>
          <w:szCs w:val="28"/>
        </w:rPr>
        <w:t>).</w:t>
      </w:r>
    </w:p>
    <w:p>
      <w:pPr>
        <w:pStyle w:val="style4097"/>
        <w:widowControl/>
        <w:ind w:right="0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 начале игры команды представляют творческое задание </w:t>
      </w:r>
      <w:r>
        <w:rPr>
          <w:rFonts w:ascii="Times New Roman" w:cs="Times New Roman" w:hAnsi="Times New Roman"/>
          <w:sz w:val="28"/>
          <w:szCs w:val="28"/>
        </w:rPr>
        <w:t xml:space="preserve">Проект </w:t>
      </w:r>
      <w:r>
        <w:rPr>
          <w:rFonts w:ascii="Times New Roman" w:cs="Times New Roman" w:hAnsi="Times New Roman"/>
          <w:sz w:val="28"/>
          <w:szCs w:val="28"/>
        </w:rPr>
        <w:t>''</w:t>
      </w:r>
      <w:r>
        <w:rPr>
          <w:rFonts w:ascii="Times New Roman" w:cs="Times New Roman" w:hAnsi="Times New Roman"/>
          <w:sz w:val="28"/>
          <w:szCs w:val="28"/>
        </w:rPr>
        <w:t>Я-Президент</w:t>
      </w:r>
      <w:r>
        <w:rPr>
          <w:rFonts w:ascii="Times New Roman" w:cs="Times New Roman" w:hAnsi="Times New Roman"/>
          <w:sz w:val="28"/>
          <w:szCs w:val="28"/>
        </w:rPr>
        <w:t xml:space="preserve"> 2030 года</w:t>
      </w:r>
      <w:r>
        <w:rPr>
          <w:rFonts w:ascii="Times New Roman" w:cs="Times New Roman" w:hAnsi="Times New Roman"/>
          <w:sz w:val="28"/>
          <w:szCs w:val="28"/>
        </w:rPr>
        <w:t>"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Капитаны </w:t>
      </w:r>
      <w:r>
        <w:rPr>
          <w:rFonts w:ascii="Times New Roman" w:cs="Times New Roman" w:hAnsi="Times New Roman"/>
          <w:color w:val="333333"/>
          <w:sz w:val="28"/>
          <w:szCs w:val="28"/>
          <w:shd w:val="clear" w:color="auto" w:fill="ffffff"/>
        </w:rPr>
        <w:t>выступают с предвыборными речами</w:t>
      </w:r>
      <w:r>
        <w:rPr>
          <w:rFonts w:ascii="Times New Roman" w:cs="Times New Roman" w:hAnsi="Times New Roman"/>
          <w:color w:val="333333"/>
          <w:sz w:val="28"/>
          <w:szCs w:val="28"/>
          <w:shd w:val="clear" w:color="auto" w:fill="ffffff"/>
        </w:rPr>
        <w:t xml:space="preserve"> перед жюри (выступление н</w:t>
      </w:r>
      <w:r>
        <w:rPr>
          <w:rFonts w:ascii="Times New Roman" w:cs="Times New Roman" w:hAnsi="Times New Roman"/>
          <w:color w:val="333333"/>
          <w:sz w:val="28"/>
          <w:szCs w:val="28"/>
          <w:shd w:val="clear" w:color="auto" w:fill="ffffff"/>
        </w:rPr>
        <w:t>а 10 минут).</w:t>
      </w:r>
    </w:p>
    <w:p>
      <w:pPr>
        <w:pStyle w:val="style4097"/>
        <w:widowControl/>
        <w:ind w:right="0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Пример выступления представлен</w:t>
      </w:r>
      <w:r>
        <w:rPr>
          <w:rFonts w:ascii="Times New Roman" w:cs="Times New Roman" w:hAnsi="Times New Roman"/>
          <w:sz w:val="28"/>
          <w:szCs w:val="28"/>
        </w:rPr>
        <w:t xml:space="preserve"> в Приложении</w:t>
      </w:r>
      <w:r>
        <w:rPr>
          <w:rFonts w:ascii="Times New Roman" w:cs="Times New Roman" w:hAnsi="Times New Roman"/>
          <w:sz w:val="28"/>
          <w:szCs w:val="28"/>
        </w:rPr>
        <w:t xml:space="preserve"> 2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4097"/>
        <w:widowControl/>
        <w:ind w:right="0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Второе состязание – конкурс капитанов</w:t>
      </w:r>
      <w:r>
        <w:rPr>
          <w:rFonts w:ascii="Times New Roman" w:cs="Times New Roman" w:hAnsi="Times New Roman"/>
          <w:sz w:val="28"/>
          <w:szCs w:val="28"/>
        </w:rPr>
        <w:t xml:space="preserve"> (на знание действующих глав государств)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4097"/>
        <w:widowControl/>
        <w:ind w:right="0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Спорные вопросы разрешаются жюри на мес</w:t>
      </w:r>
      <w:r>
        <w:rPr>
          <w:rFonts w:ascii="Times New Roman" w:cs="Times New Roman" w:hAnsi="Times New Roman"/>
          <w:sz w:val="28"/>
          <w:szCs w:val="28"/>
        </w:rPr>
        <w:t>те.</w:t>
      </w:r>
    </w:p>
    <w:p>
      <w:pPr>
        <w:pStyle w:val="style4097"/>
        <w:widowControl/>
        <w:ind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Заключительный этап</w:t>
      </w: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sz w:val="28"/>
          <w:szCs w:val="28"/>
        </w:rPr>
        <w:t>творческое задание для команд.</w:t>
      </w:r>
    </w:p>
    <w:p>
      <w:pPr>
        <w:pStyle w:val="style4097"/>
        <w:widowControl/>
        <w:ind w:right="0"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4097"/>
        <w:widowControl/>
        <w:ind w:right="0" w:firstLine="709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4097"/>
        <w:widowControl/>
        <w:ind w:right="0" w:firstLine="709"/>
        <w:jc w:val="center"/>
        <w:rPr>
          <w:rFonts w:ascii="Times New Roman" w:cs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>Подведение итогов деловой игры</w:t>
      </w:r>
    </w:p>
    <w:p>
      <w:pPr>
        <w:pStyle w:val="style4097"/>
        <w:widowControl/>
        <w:ind w:right="0" w:firstLine="709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4097"/>
        <w:widowControl/>
        <w:ind w:right="0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Оценку «творческого задания» осуществляет жюри деловой игры по 5-балльной системе. Баллы суммируются и делятся на количество членов жюри. Таким образом, получается средний балл за творческое задание.</w:t>
      </w:r>
    </w:p>
    <w:p>
      <w:pPr>
        <w:pStyle w:val="style4097"/>
        <w:widowControl/>
        <w:ind w:right="0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Критерии оценки:</w:t>
      </w:r>
    </w:p>
    <w:p>
      <w:pPr>
        <w:pStyle w:val="style0"/>
        <w:numPr>
          <w:ilvl w:val="0"/>
          <w:numId w:val="1"/>
        </w:numPr>
        <w:tabs>
          <w:tab w:val="clear" w:pos="2520"/>
        </w:tabs>
        <w:ind w:left="0" w:firstLine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Актуальность;</w:t>
      </w:r>
    </w:p>
    <w:p>
      <w:pPr>
        <w:pStyle w:val="style0"/>
        <w:numPr>
          <w:ilvl w:val="0"/>
          <w:numId w:val="1"/>
        </w:numPr>
        <w:tabs>
          <w:tab w:val="clear" w:pos="2520"/>
        </w:tabs>
        <w:ind w:left="0" w:firstLine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возможность практической реализации;</w:t>
      </w:r>
    </w:p>
    <w:p>
      <w:pPr>
        <w:pStyle w:val="style0"/>
        <w:numPr>
          <w:ilvl w:val="0"/>
          <w:numId w:val="1"/>
        </w:numPr>
        <w:tabs>
          <w:tab w:val="clear" w:pos="2520"/>
        </w:tabs>
        <w:ind w:left="0" w:firstLine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результативность от реализации проекта;</w:t>
      </w:r>
    </w:p>
    <w:p>
      <w:pPr>
        <w:pStyle w:val="style0"/>
        <w:numPr>
          <w:ilvl w:val="0"/>
          <w:numId w:val="1"/>
        </w:numPr>
        <w:tabs>
          <w:tab w:val="clear" w:pos="2520"/>
        </w:tabs>
        <w:ind w:left="0" w:firstLine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уровень разработанности;</w:t>
      </w:r>
    </w:p>
    <w:p>
      <w:pPr>
        <w:pStyle w:val="style0"/>
        <w:numPr>
          <w:ilvl w:val="0"/>
          <w:numId w:val="1"/>
        </w:numPr>
        <w:tabs>
          <w:tab w:val="clear" w:pos="2520"/>
        </w:tabs>
        <w:ind w:left="0" w:firstLine="0"/>
        <w:rPr>
          <w:sz w:val="28"/>
          <w:szCs w:val="28"/>
        </w:rPr>
      </w:pPr>
      <w:r>
        <w:rPr>
          <w:rStyle w:val="style4101"/>
          <w:sz w:val="28"/>
          <w:szCs w:val="28"/>
        </w:rPr>
        <w:t>умение точно, грамотно, профессионально излагать свои мысли.</w:t>
      </w:r>
    </w:p>
    <w:p>
      <w:pPr>
        <w:pStyle w:val="style4097"/>
        <w:widowControl/>
        <w:ind w:right="0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Оценку конкурсу капитанов осуществляют члены жюри. Конкурс капитанов оценивается в 1 балл за каждый правильный ответ.</w:t>
      </w:r>
    </w:p>
    <w:p>
      <w:pPr>
        <w:pStyle w:val="style4097"/>
        <w:widowControl/>
        <w:ind w:right="0"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4097"/>
        <w:widowControl/>
        <w:ind w:right="0" w:firstLine="709"/>
        <w:jc w:val="center"/>
        <w:rPr>
          <w:rFonts w:ascii="Times New Roman" w:cs="Times New Roman" w:hAnsi="Times New Roman"/>
          <w:b/>
          <w:sz w:val="28"/>
          <w:szCs w:val="28"/>
          <w:u w:val="single"/>
        </w:rPr>
      </w:pPr>
    </w:p>
    <w:p>
      <w:pPr>
        <w:pStyle w:val="style4097"/>
        <w:widowControl/>
        <w:ind w:right="0" w:firstLine="709"/>
        <w:jc w:val="center"/>
        <w:rPr>
          <w:rFonts w:ascii="Times New Roman" w:cs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>Награждение победителей</w:t>
      </w:r>
    </w:p>
    <w:p>
      <w:pPr>
        <w:pStyle w:val="style4097"/>
        <w:widowControl/>
        <w:ind w:right="0" w:firstLine="709"/>
        <w:jc w:val="center"/>
        <w:rPr>
          <w:rFonts w:ascii="Times New Roman" w:cs="Times New Roman" w:hAnsi="Times New Roman"/>
          <w:sz w:val="28"/>
          <w:szCs w:val="28"/>
          <w:u w:val="single"/>
        </w:rPr>
      </w:pPr>
    </w:p>
    <w:p>
      <w:pPr>
        <w:pStyle w:val="style4097"/>
        <w:widowControl/>
        <w:ind w:right="0"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4097"/>
        <w:widowControl/>
        <w:ind w:right="0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Номинация «М</w:t>
      </w:r>
      <w:r>
        <w:rPr>
          <w:rFonts w:ascii="Times New Roman" w:cs="Times New Roman" w:hAnsi="Times New Roman"/>
          <w:sz w:val="28"/>
          <w:szCs w:val="28"/>
        </w:rPr>
        <w:t>ы-</w:t>
      </w:r>
      <w:r>
        <w:rPr>
          <w:rFonts w:ascii="Times New Roman" w:cs="Times New Roman" w:hAnsi="Times New Roman"/>
          <w:sz w:val="28"/>
          <w:szCs w:val="28"/>
        </w:rPr>
        <w:t xml:space="preserve"> ГМУ (Грамотные молодые управленцы)</w:t>
      </w:r>
      <w:r>
        <w:rPr>
          <w:rFonts w:ascii="Times New Roman" w:cs="Times New Roman" w:hAnsi="Times New Roman"/>
          <w:sz w:val="28"/>
          <w:szCs w:val="28"/>
        </w:rPr>
        <w:t>». Присуждается команде</w:t>
      </w:r>
      <w:r>
        <w:rPr>
          <w:rFonts w:ascii="Times New Roman" w:cs="Times New Roman" w:hAnsi="Times New Roman"/>
          <w:sz w:val="28"/>
          <w:szCs w:val="28"/>
        </w:rPr>
        <w:t>-победителю</w:t>
      </w:r>
      <w:r>
        <w:rPr>
          <w:rFonts w:ascii="Times New Roman" w:cs="Times New Roman" w:hAnsi="Times New Roman"/>
          <w:sz w:val="28"/>
          <w:szCs w:val="28"/>
        </w:rPr>
        <w:t>, которая при ответе на вопросы деловой игры наиболее</w:t>
      </w:r>
      <w:r>
        <w:rPr>
          <w:rFonts w:ascii="Times New Roman" w:cs="Times New Roman" w:hAnsi="Times New Roman"/>
          <w:sz w:val="28"/>
          <w:szCs w:val="28"/>
        </w:rPr>
        <w:t xml:space="preserve"> компетентно отвечали на вопросы и набрали большее количество баллов.</w:t>
      </w:r>
    </w:p>
    <w:p>
      <w:pPr>
        <w:pStyle w:val="style4097"/>
        <w:widowControl/>
        <w:ind w:right="0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Номинация «Лучший ГМУ (Грамотный молодой управленец)». Присуждается капитану, который при ответе на вопрос</w:t>
      </w:r>
      <w:r>
        <w:rPr>
          <w:rFonts w:ascii="Times New Roman" w:cs="Times New Roman" w:hAnsi="Times New Roman"/>
          <w:sz w:val="28"/>
          <w:szCs w:val="28"/>
        </w:rPr>
        <w:t>ы</w:t>
      </w:r>
      <w:r>
        <w:rPr>
          <w:rFonts w:ascii="Times New Roman" w:cs="Times New Roman" w:hAnsi="Times New Roman"/>
          <w:sz w:val="28"/>
          <w:szCs w:val="28"/>
        </w:rPr>
        <w:t xml:space="preserve"> деловой игры наиболее компетентно отвечал на вопросы и понравился залу.</w:t>
      </w:r>
    </w:p>
    <w:p>
      <w:pPr>
        <w:pStyle w:val="style4097"/>
        <w:widowControl/>
        <w:ind w:right="0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Номинация «Лучшая команда». Присуждается команде</w:t>
      </w:r>
      <w:r>
        <w:rPr>
          <w:rFonts w:ascii="Times New Roman" w:cs="Times New Roman" w:hAnsi="Times New Roman"/>
          <w:sz w:val="28"/>
          <w:szCs w:val="28"/>
        </w:rPr>
        <w:t>, которая понравилась</w:t>
      </w:r>
      <w:r>
        <w:rPr>
          <w:rFonts w:ascii="Times New Roman" w:cs="Times New Roman" w:hAnsi="Times New Roman"/>
          <w:sz w:val="28"/>
          <w:szCs w:val="28"/>
        </w:rPr>
        <w:t xml:space="preserve"> залу</w:t>
      </w:r>
      <w:r>
        <w:rPr>
          <w:rFonts w:ascii="Times New Roman" w:cs="Times New Roman" w:hAnsi="Times New Roman"/>
          <w:sz w:val="28"/>
          <w:szCs w:val="28"/>
        </w:rPr>
        <w:t xml:space="preserve"> и с лучшей презентацией команды.</w:t>
      </w:r>
    </w:p>
    <w:p>
      <w:pPr>
        <w:pStyle w:val="style4097"/>
        <w:widowControl/>
        <w:ind w:right="0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Номинация «Лучшая группа поддержки». Присуждается команде, группа поддержки которой, была самой активной в ходе деловой игры.</w:t>
      </w:r>
    </w:p>
    <w:p>
      <w:pPr>
        <w:pStyle w:val="style4097"/>
        <w:widowControl/>
        <w:ind w:right="0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4097"/>
        <w:widowControl/>
        <w:ind w:right="0"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4097"/>
        <w:widowControl/>
        <w:ind w:right="0"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4097"/>
        <w:widowControl/>
        <w:ind w:right="0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Зав. кафедрой </w:t>
      </w:r>
      <w:r>
        <w:rPr>
          <w:rFonts w:ascii="Times New Roman" w:cs="Times New Roman" w:hAnsi="Times New Roman"/>
          <w:sz w:val="28"/>
          <w:szCs w:val="28"/>
        </w:rPr>
        <w:t>государственного</w:t>
      </w:r>
    </w:p>
    <w:p>
      <w:pPr>
        <w:pStyle w:val="style4097"/>
        <w:widowControl/>
        <w:ind w:right="0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и муниципального управления</w:t>
      </w:r>
    </w:p>
    <w:p>
      <w:pPr>
        <w:pStyle w:val="style4097"/>
        <w:widowControl/>
        <w:ind w:right="0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</w:t>
      </w:r>
      <w:r>
        <w:rPr>
          <w:rFonts w:ascii="Times New Roman" w:cs="Times New Roman" w:hAnsi="Times New Roman"/>
          <w:sz w:val="28"/>
          <w:szCs w:val="28"/>
        </w:rPr>
        <w:t>.э.н</w:t>
      </w:r>
      <w:r>
        <w:rPr>
          <w:rFonts w:ascii="Times New Roman" w:cs="Times New Roman" w:hAnsi="Times New Roman"/>
          <w:sz w:val="28"/>
          <w:szCs w:val="28"/>
        </w:rPr>
        <w:t>.,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профессор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cs="Times New Roman" w:hAnsi="Times New Roman"/>
          <w:sz w:val="28"/>
          <w:szCs w:val="28"/>
        </w:rPr>
        <w:t xml:space="preserve">Н.В. </w:t>
      </w:r>
      <w:r>
        <w:rPr>
          <w:rFonts w:ascii="Times New Roman" w:cs="Times New Roman" w:hAnsi="Times New Roman"/>
          <w:sz w:val="28"/>
          <w:szCs w:val="28"/>
        </w:rPr>
        <w:t>Тумаланов</w:t>
      </w:r>
    </w:p>
    <w:p>
      <w:pPr>
        <w:pStyle w:val="style4097"/>
        <w:widowControl/>
        <w:ind w:right="0" w:firstLine="709"/>
        <w:jc w:val="both"/>
        <w:rPr>
          <w:rFonts w:ascii="Times New Roman" w:cs="Times New Roman" w:hAnsi="Times New Roman"/>
          <w:sz w:val="22"/>
          <w:szCs w:val="22"/>
        </w:rPr>
      </w:pPr>
    </w:p>
    <w:p>
      <w:pPr>
        <w:pStyle w:val="style4097"/>
        <w:widowControl/>
        <w:ind w:right="0" w:firstLine="709"/>
        <w:jc w:val="both"/>
        <w:rPr>
          <w:rFonts w:ascii="Times New Roman" w:cs="Times New Roman" w:hAnsi="Times New Roman"/>
          <w:sz w:val="22"/>
          <w:szCs w:val="22"/>
        </w:rPr>
      </w:pPr>
    </w:p>
    <w:p>
      <w:pPr>
        <w:pStyle w:val="style4097"/>
        <w:widowControl/>
        <w:ind w:right="0" w:firstLine="709"/>
        <w:jc w:val="both"/>
        <w:rPr>
          <w:rFonts w:ascii="Times New Roman" w:cs="Times New Roman" w:hAnsi="Times New Roman"/>
          <w:sz w:val="22"/>
          <w:szCs w:val="22"/>
        </w:rPr>
      </w:pPr>
    </w:p>
    <w:p>
      <w:pPr>
        <w:pStyle w:val="style4097"/>
        <w:widowControl/>
        <w:ind w:right="0" w:firstLine="709"/>
        <w:jc w:val="both"/>
        <w:rPr>
          <w:rFonts w:ascii="Times New Roman" w:cs="Times New Roman" w:hAnsi="Times New Roman"/>
          <w:sz w:val="22"/>
          <w:szCs w:val="22"/>
        </w:rPr>
      </w:pPr>
    </w:p>
    <w:p>
      <w:pPr>
        <w:pStyle w:val="style4097"/>
        <w:widowControl/>
        <w:ind w:right="0" w:firstLine="709"/>
        <w:jc w:val="both"/>
        <w:rPr>
          <w:rFonts w:ascii="Times New Roman" w:cs="Times New Roman" w:hAnsi="Times New Roman"/>
          <w:sz w:val="22"/>
          <w:szCs w:val="22"/>
        </w:rPr>
      </w:pPr>
    </w:p>
    <w:p>
      <w:pPr>
        <w:pStyle w:val="style4097"/>
        <w:widowControl/>
        <w:ind w:right="0" w:firstLine="709"/>
        <w:jc w:val="both"/>
        <w:rPr>
          <w:rFonts w:ascii="Times New Roman" w:cs="Times New Roman" w:hAnsi="Times New Roman"/>
          <w:sz w:val="22"/>
          <w:szCs w:val="22"/>
        </w:rPr>
      </w:pPr>
    </w:p>
    <w:p>
      <w:pPr>
        <w:pStyle w:val="style4097"/>
        <w:widowControl/>
        <w:ind w:right="0" w:firstLine="709"/>
        <w:jc w:val="both"/>
        <w:rPr>
          <w:rFonts w:ascii="Times New Roman" w:cs="Times New Roman" w:hAnsi="Times New Roman"/>
          <w:sz w:val="22"/>
          <w:szCs w:val="22"/>
        </w:rPr>
      </w:pPr>
    </w:p>
    <w:p>
      <w:pPr>
        <w:pStyle w:val="style4097"/>
        <w:widowControl/>
        <w:ind w:right="0" w:firstLine="709"/>
        <w:jc w:val="both"/>
        <w:rPr>
          <w:rFonts w:ascii="Times New Roman" w:cs="Times New Roman" w:hAnsi="Times New Roman"/>
          <w:sz w:val="22"/>
          <w:szCs w:val="22"/>
        </w:rPr>
      </w:pPr>
    </w:p>
    <w:p>
      <w:pPr>
        <w:pStyle w:val="style4097"/>
        <w:widowControl/>
        <w:ind w:right="0" w:firstLine="709"/>
        <w:jc w:val="both"/>
        <w:rPr>
          <w:rFonts w:ascii="Times New Roman" w:cs="Times New Roman" w:hAnsi="Times New Roman"/>
          <w:sz w:val="22"/>
          <w:szCs w:val="22"/>
        </w:rPr>
      </w:pPr>
    </w:p>
    <w:p>
      <w:pPr>
        <w:pStyle w:val="style4097"/>
        <w:widowControl/>
        <w:ind w:right="0" w:firstLine="709"/>
        <w:jc w:val="both"/>
        <w:rPr>
          <w:rFonts w:ascii="Times New Roman" w:cs="Times New Roman" w:hAnsi="Times New Roman"/>
          <w:sz w:val="22"/>
          <w:szCs w:val="22"/>
        </w:rPr>
      </w:pPr>
    </w:p>
    <w:p>
      <w:pPr>
        <w:pStyle w:val="style4097"/>
        <w:widowControl/>
        <w:ind w:right="0" w:firstLine="709"/>
        <w:jc w:val="both"/>
        <w:rPr>
          <w:rFonts w:ascii="Times New Roman" w:cs="Times New Roman" w:hAnsi="Times New Roman"/>
          <w:sz w:val="22"/>
          <w:szCs w:val="22"/>
        </w:rPr>
      </w:pPr>
    </w:p>
    <w:p>
      <w:pPr>
        <w:pStyle w:val="style4097"/>
        <w:widowControl/>
        <w:ind w:right="0" w:firstLine="709"/>
        <w:jc w:val="both"/>
        <w:rPr>
          <w:rFonts w:ascii="Times New Roman" w:cs="Times New Roman" w:hAnsi="Times New Roman"/>
          <w:sz w:val="22"/>
          <w:szCs w:val="22"/>
        </w:rPr>
      </w:pPr>
    </w:p>
    <w:p>
      <w:pPr>
        <w:pStyle w:val="style4097"/>
        <w:widowControl/>
        <w:ind w:right="0" w:firstLine="709"/>
        <w:jc w:val="both"/>
        <w:rPr>
          <w:rFonts w:ascii="Times New Roman" w:cs="Times New Roman" w:hAnsi="Times New Roman"/>
          <w:sz w:val="22"/>
          <w:szCs w:val="22"/>
        </w:rPr>
      </w:pPr>
    </w:p>
    <w:p>
      <w:pPr>
        <w:pStyle w:val="style4097"/>
        <w:widowControl/>
        <w:ind w:right="0" w:firstLine="709"/>
        <w:jc w:val="both"/>
        <w:rPr>
          <w:rFonts w:ascii="Times New Roman" w:cs="Times New Roman" w:hAnsi="Times New Roman"/>
          <w:sz w:val="22"/>
          <w:szCs w:val="22"/>
        </w:rPr>
      </w:pPr>
    </w:p>
    <w:p>
      <w:pPr>
        <w:pStyle w:val="style4097"/>
        <w:widowControl/>
        <w:ind w:right="0" w:firstLine="709"/>
        <w:jc w:val="both"/>
        <w:rPr>
          <w:rFonts w:ascii="Times New Roman" w:cs="Times New Roman" w:hAnsi="Times New Roman"/>
          <w:sz w:val="22"/>
          <w:szCs w:val="22"/>
        </w:rPr>
      </w:pPr>
    </w:p>
    <w:p>
      <w:pPr>
        <w:pStyle w:val="style4097"/>
        <w:widowControl/>
        <w:ind w:right="0" w:firstLine="709"/>
        <w:jc w:val="both"/>
        <w:rPr>
          <w:rFonts w:ascii="Times New Roman" w:cs="Times New Roman" w:hAnsi="Times New Roman"/>
          <w:sz w:val="22"/>
          <w:szCs w:val="22"/>
        </w:rPr>
      </w:pPr>
    </w:p>
    <w:p>
      <w:pPr>
        <w:pStyle w:val="style4097"/>
        <w:widowControl/>
        <w:ind w:right="0" w:firstLine="709"/>
        <w:jc w:val="both"/>
        <w:rPr>
          <w:rFonts w:ascii="Times New Roman" w:cs="Times New Roman" w:hAnsi="Times New Roman"/>
          <w:sz w:val="22"/>
          <w:szCs w:val="22"/>
        </w:rPr>
      </w:pPr>
    </w:p>
    <w:p>
      <w:pPr>
        <w:pStyle w:val="style4097"/>
        <w:widowControl/>
        <w:ind w:right="0" w:firstLine="709"/>
        <w:jc w:val="both"/>
        <w:rPr>
          <w:rFonts w:ascii="Times New Roman" w:cs="Times New Roman" w:hAnsi="Times New Roman"/>
          <w:sz w:val="22"/>
          <w:szCs w:val="22"/>
        </w:rPr>
      </w:pPr>
    </w:p>
    <w:p>
      <w:pPr>
        <w:pStyle w:val="style4097"/>
        <w:widowControl/>
        <w:ind w:right="0" w:firstLine="709"/>
        <w:jc w:val="both"/>
        <w:rPr>
          <w:rFonts w:ascii="Times New Roman" w:cs="Times New Roman" w:hAnsi="Times New Roman"/>
          <w:sz w:val="22"/>
          <w:szCs w:val="22"/>
        </w:rPr>
      </w:pPr>
    </w:p>
    <w:p>
      <w:pPr>
        <w:pStyle w:val="style4097"/>
        <w:widowControl/>
        <w:ind w:right="0" w:firstLine="709"/>
        <w:jc w:val="both"/>
        <w:rPr>
          <w:rFonts w:ascii="Times New Roman" w:cs="Times New Roman" w:hAnsi="Times New Roman"/>
          <w:sz w:val="22"/>
          <w:szCs w:val="22"/>
        </w:rPr>
      </w:pPr>
    </w:p>
    <w:p>
      <w:pPr>
        <w:pStyle w:val="style4097"/>
        <w:widowControl/>
        <w:ind w:right="0" w:firstLine="709"/>
        <w:jc w:val="both"/>
        <w:rPr>
          <w:rFonts w:ascii="Times New Roman" w:cs="Times New Roman" w:hAnsi="Times New Roman"/>
          <w:sz w:val="22"/>
          <w:szCs w:val="22"/>
        </w:rPr>
      </w:pPr>
    </w:p>
    <w:p>
      <w:pPr>
        <w:pStyle w:val="style4097"/>
        <w:widowControl/>
        <w:ind w:right="0" w:firstLine="709"/>
        <w:jc w:val="both"/>
        <w:rPr>
          <w:rFonts w:ascii="Times New Roman" w:cs="Times New Roman" w:hAnsi="Times New Roman"/>
          <w:sz w:val="22"/>
          <w:szCs w:val="22"/>
        </w:rPr>
      </w:pPr>
    </w:p>
    <w:p>
      <w:pPr>
        <w:pStyle w:val="style4097"/>
        <w:widowControl/>
        <w:ind w:right="0" w:firstLine="709"/>
        <w:jc w:val="both"/>
        <w:rPr>
          <w:rFonts w:ascii="Times New Roman" w:cs="Times New Roman" w:hAnsi="Times New Roman"/>
          <w:sz w:val="22"/>
          <w:szCs w:val="22"/>
        </w:rPr>
      </w:pPr>
    </w:p>
    <w:p>
      <w:pPr>
        <w:pStyle w:val="style4097"/>
        <w:widowControl/>
        <w:ind w:right="0" w:firstLine="709"/>
        <w:jc w:val="both"/>
        <w:rPr>
          <w:rFonts w:ascii="Times New Roman" w:cs="Times New Roman" w:hAnsi="Times New Roman"/>
          <w:sz w:val="22"/>
          <w:szCs w:val="22"/>
        </w:rPr>
      </w:pPr>
    </w:p>
    <w:p>
      <w:pPr>
        <w:pStyle w:val="style4097"/>
        <w:widowControl/>
        <w:ind w:right="0" w:firstLine="709"/>
        <w:jc w:val="both"/>
        <w:rPr>
          <w:rFonts w:ascii="Times New Roman" w:cs="Times New Roman" w:hAnsi="Times New Roman"/>
          <w:sz w:val="22"/>
          <w:szCs w:val="22"/>
        </w:rPr>
      </w:pPr>
    </w:p>
    <w:p>
      <w:pPr>
        <w:pStyle w:val="style4097"/>
        <w:widowControl/>
        <w:ind w:right="0" w:firstLine="709"/>
        <w:jc w:val="both"/>
        <w:rPr>
          <w:rFonts w:ascii="Times New Roman" w:cs="Times New Roman" w:hAnsi="Times New Roman"/>
          <w:sz w:val="22"/>
          <w:szCs w:val="22"/>
        </w:rPr>
      </w:pPr>
    </w:p>
    <w:p>
      <w:pPr>
        <w:pStyle w:val="style4097"/>
        <w:widowControl/>
        <w:ind w:right="0" w:firstLine="709"/>
        <w:jc w:val="both"/>
        <w:rPr>
          <w:rFonts w:ascii="Times New Roman" w:cs="Times New Roman" w:hAnsi="Times New Roman"/>
          <w:sz w:val="22"/>
          <w:szCs w:val="22"/>
        </w:rPr>
      </w:pPr>
    </w:p>
    <w:p>
      <w:pPr>
        <w:pStyle w:val="style4097"/>
        <w:widowControl/>
        <w:ind w:right="0" w:firstLine="709"/>
        <w:jc w:val="both"/>
        <w:rPr>
          <w:rFonts w:ascii="Times New Roman" w:cs="Times New Roman" w:hAnsi="Times New Roman"/>
          <w:sz w:val="22"/>
          <w:szCs w:val="22"/>
        </w:rPr>
      </w:pPr>
    </w:p>
    <w:p>
      <w:pPr>
        <w:pStyle w:val="style4097"/>
        <w:widowControl/>
        <w:ind w:right="0" w:firstLine="709"/>
        <w:jc w:val="both"/>
        <w:rPr>
          <w:rFonts w:ascii="Times New Roman" w:cs="Times New Roman" w:hAnsi="Times New Roman"/>
          <w:sz w:val="22"/>
          <w:szCs w:val="22"/>
        </w:rPr>
      </w:pPr>
    </w:p>
    <w:p>
      <w:pPr>
        <w:pStyle w:val="style4097"/>
        <w:widowControl/>
        <w:ind w:right="0" w:firstLine="709"/>
        <w:jc w:val="both"/>
        <w:rPr>
          <w:rFonts w:ascii="Times New Roman" w:cs="Times New Roman" w:hAnsi="Times New Roman"/>
          <w:sz w:val="22"/>
          <w:szCs w:val="22"/>
        </w:rPr>
      </w:pPr>
    </w:p>
    <w:p>
      <w:pPr>
        <w:pStyle w:val="style4097"/>
        <w:widowControl/>
        <w:ind w:right="0" w:firstLine="709"/>
        <w:jc w:val="both"/>
        <w:rPr>
          <w:rFonts w:ascii="Times New Roman" w:cs="Times New Roman" w:hAnsi="Times New Roman"/>
          <w:sz w:val="22"/>
          <w:szCs w:val="22"/>
        </w:rPr>
      </w:pPr>
    </w:p>
    <w:p>
      <w:pPr>
        <w:pStyle w:val="style4097"/>
        <w:widowControl/>
        <w:ind w:right="0" w:firstLine="709"/>
        <w:jc w:val="both"/>
        <w:rPr>
          <w:rFonts w:ascii="Times New Roman" w:cs="Times New Roman" w:hAnsi="Times New Roman"/>
          <w:sz w:val="22"/>
          <w:szCs w:val="22"/>
        </w:rPr>
      </w:pPr>
    </w:p>
    <w:p>
      <w:pPr>
        <w:pStyle w:val="style4097"/>
        <w:widowControl/>
        <w:ind w:right="0" w:firstLine="709"/>
        <w:jc w:val="both"/>
        <w:rPr>
          <w:rFonts w:ascii="Times New Roman" w:cs="Times New Roman" w:hAnsi="Times New Roman"/>
          <w:sz w:val="22"/>
          <w:szCs w:val="22"/>
        </w:rPr>
      </w:pPr>
    </w:p>
    <w:p>
      <w:pPr>
        <w:pStyle w:val="style4097"/>
        <w:widowControl/>
        <w:ind w:right="0" w:firstLine="709"/>
        <w:jc w:val="both"/>
        <w:rPr>
          <w:rFonts w:ascii="Times New Roman" w:cs="Times New Roman" w:hAnsi="Times New Roman"/>
          <w:sz w:val="22"/>
          <w:szCs w:val="22"/>
        </w:rPr>
      </w:pPr>
    </w:p>
    <w:p>
      <w:pPr>
        <w:pStyle w:val="style4097"/>
        <w:widowControl/>
        <w:ind w:right="0" w:firstLine="709"/>
        <w:jc w:val="both"/>
        <w:rPr>
          <w:rFonts w:ascii="Times New Roman" w:cs="Times New Roman" w:hAnsi="Times New Roman"/>
          <w:sz w:val="22"/>
          <w:szCs w:val="22"/>
        </w:rPr>
      </w:pPr>
    </w:p>
    <w:p>
      <w:pPr>
        <w:pStyle w:val="style4097"/>
        <w:widowControl/>
        <w:ind w:right="0" w:firstLine="709"/>
        <w:jc w:val="both"/>
        <w:rPr>
          <w:rFonts w:ascii="Times New Roman" w:cs="Times New Roman" w:hAnsi="Times New Roman"/>
          <w:sz w:val="22"/>
          <w:szCs w:val="22"/>
        </w:rPr>
      </w:pPr>
    </w:p>
    <w:p>
      <w:pPr>
        <w:pStyle w:val="style4097"/>
        <w:widowControl/>
        <w:ind w:right="0" w:firstLine="709"/>
        <w:jc w:val="both"/>
        <w:rPr>
          <w:rFonts w:ascii="Times New Roman" w:cs="Times New Roman" w:hAnsi="Times New Roman"/>
          <w:sz w:val="22"/>
          <w:szCs w:val="22"/>
        </w:rPr>
      </w:pPr>
    </w:p>
    <w:p>
      <w:pPr>
        <w:pStyle w:val="style4097"/>
        <w:widowControl/>
        <w:ind w:right="0" w:firstLine="709"/>
        <w:jc w:val="both"/>
        <w:rPr>
          <w:rFonts w:ascii="Times New Roman" w:cs="Times New Roman" w:hAnsi="Times New Roman"/>
          <w:sz w:val="22"/>
          <w:szCs w:val="22"/>
        </w:rPr>
      </w:pPr>
    </w:p>
    <w:p>
      <w:pPr>
        <w:pStyle w:val="style4097"/>
        <w:widowControl/>
        <w:ind w:right="0" w:firstLine="709"/>
        <w:jc w:val="both"/>
        <w:rPr>
          <w:rFonts w:ascii="Times New Roman" w:cs="Times New Roman" w:hAnsi="Times New Roman"/>
          <w:sz w:val="22"/>
          <w:szCs w:val="22"/>
        </w:rPr>
      </w:pPr>
    </w:p>
    <w:p>
      <w:pPr>
        <w:pStyle w:val="style4097"/>
        <w:widowControl/>
        <w:ind w:right="0" w:firstLine="709"/>
        <w:jc w:val="both"/>
        <w:rPr>
          <w:rFonts w:ascii="Times New Roman" w:cs="Times New Roman" w:hAnsi="Times New Roman"/>
          <w:sz w:val="22"/>
          <w:szCs w:val="22"/>
        </w:rPr>
      </w:pPr>
    </w:p>
    <w:p>
      <w:pPr>
        <w:pStyle w:val="style4097"/>
        <w:widowControl/>
        <w:ind w:right="0" w:firstLine="709"/>
        <w:jc w:val="both"/>
        <w:rPr>
          <w:rFonts w:ascii="Times New Roman" w:cs="Times New Roman" w:hAnsi="Times New Roman"/>
          <w:sz w:val="22"/>
          <w:szCs w:val="22"/>
        </w:rPr>
      </w:pPr>
    </w:p>
    <w:p>
      <w:pPr>
        <w:pStyle w:val="style4097"/>
        <w:widowControl/>
        <w:ind w:right="0" w:firstLine="709"/>
        <w:jc w:val="both"/>
        <w:rPr>
          <w:rFonts w:ascii="Times New Roman" w:cs="Times New Roman" w:hAnsi="Times New Roman"/>
          <w:sz w:val="22"/>
          <w:szCs w:val="22"/>
        </w:rPr>
      </w:pPr>
    </w:p>
    <w:p>
      <w:pPr>
        <w:pStyle w:val="style4097"/>
        <w:widowControl/>
        <w:ind w:right="0" w:firstLine="709"/>
        <w:jc w:val="both"/>
        <w:rPr>
          <w:rFonts w:ascii="Times New Roman" w:cs="Times New Roman" w:hAnsi="Times New Roman"/>
          <w:sz w:val="22"/>
          <w:szCs w:val="22"/>
        </w:rPr>
      </w:pPr>
    </w:p>
    <w:p>
      <w:pPr>
        <w:pStyle w:val="style4097"/>
        <w:widowControl/>
        <w:ind w:right="0" w:firstLine="709"/>
        <w:jc w:val="both"/>
        <w:rPr>
          <w:rFonts w:ascii="Times New Roman" w:cs="Times New Roman" w:hAnsi="Times New Roman"/>
          <w:sz w:val="22"/>
          <w:szCs w:val="22"/>
        </w:rPr>
      </w:pPr>
    </w:p>
    <w:p>
      <w:pPr>
        <w:pStyle w:val="style4097"/>
        <w:widowControl/>
        <w:ind w:right="0" w:firstLine="709"/>
        <w:jc w:val="righ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Приложение </w:t>
      </w:r>
      <w:r>
        <w:rPr>
          <w:rFonts w:ascii="Times New Roman" w:cs="Times New Roman" w:hAnsi="Times New Roman"/>
          <w:sz w:val="28"/>
          <w:szCs w:val="28"/>
        </w:rPr>
        <w:t>1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Требования к написанию </w:t>
      </w:r>
      <w:r>
        <w:rPr>
          <w:sz w:val="28"/>
          <w:szCs w:val="28"/>
        </w:rPr>
        <w:t>проекта</w:t>
      </w:r>
    </w:p>
    <w:p>
      <w:pPr>
        <w:pStyle w:val="style0"/>
        <w:rPr>
          <w:sz w:val="28"/>
          <w:szCs w:val="28"/>
        </w:rPr>
      </w:pPr>
    </w:p>
    <w:p>
      <w:pPr>
        <w:pStyle w:val="style0"/>
        <w:tabs>
          <w:tab w:val="left" w:leader="none" w:pos="64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На конкурс должны быть представлены только самостоятельно выполненные студенческие проекты, специально подготовленные для конкурса и соответствующие ниже перечисленным критериям.</w:t>
      </w:r>
    </w:p>
    <w:p>
      <w:pPr>
        <w:pStyle w:val="style0"/>
        <w:tabs>
          <w:tab w:val="left" w:leader="none" w:pos="6480"/>
        </w:tabs>
        <w:rPr>
          <w:sz w:val="28"/>
          <w:szCs w:val="28"/>
        </w:rPr>
      </w:pPr>
    </w:p>
    <w:p>
      <w:pPr>
        <w:pStyle w:val="style0"/>
        <w:numPr>
          <w:ilvl w:val="0"/>
          <w:numId w:val="15"/>
        </w:numPr>
        <w:tabs>
          <w:tab w:val="left" w:leader="none" w:pos="648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Оформление работы</w:t>
      </w:r>
    </w:p>
    <w:p>
      <w:pPr>
        <w:pStyle w:val="style0"/>
        <w:tabs>
          <w:tab w:val="left" w:leader="none" w:pos="720"/>
        </w:tabs>
        <w:rPr>
          <w:sz w:val="28"/>
          <w:szCs w:val="28"/>
        </w:rPr>
      </w:pPr>
      <w:r>
        <w:rPr>
          <w:sz w:val="28"/>
          <w:szCs w:val="28"/>
        </w:rPr>
        <w:t>Титульный лист должен содержать следующую информацию:</w:t>
      </w:r>
    </w:p>
    <w:p>
      <w:pPr>
        <w:pStyle w:val="style0"/>
        <w:numPr>
          <w:ilvl w:val="1"/>
          <w:numId w:val="15"/>
        </w:numPr>
        <w:tabs>
          <w:tab w:val="left" w:leader="none" w:pos="72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название работы;</w:t>
      </w:r>
    </w:p>
    <w:p>
      <w:pPr>
        <w:pStyle w:val="style0"/>
        <w:numPr>
          <w:ilvl w:val="1"/>
          <w:numId w:val="15"/>
        </w:numPr>
        <w:tabs>
          <w:tab w:val="left" w:leader="none" w:pos="72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фамилия, имя, отчество автора (группы авторов);</w:t>
      </w:r>
    </w:p>
    <w:p>
      <w:pPr>
        <w:pStyle w:val="style0"/>
        <w:numPr>
          <w:ilvl w:val="1"/>
          <w:numId w:val="15"/>
        </w:numPr>
        <w:tabs>
          <w:tab w:val="left" w:leader="none" w:pos="72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полное название ВУЗа, в котором обучается автор, специальность, курс;</w:t>
      </w:r>
    </w:p>
    <w:p>
      <w:pPr>
        <w:pStyle w:val="style0"/>
        <w:numPr>
          <w:ilvl w:val="1"/>
          <w:numId w:val="15"/>
        </w:numPr>
        <w:tabs>
          <w:tab w:val="left" w:leader="none" w:pos="72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координаты для связи с автором (телефон,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, адрес).</w:t>
      </w:r>
    </w:p>
    <w:p>
      <w:pPr>
        <w:pStyle w:val="style0"/>
        <w:tabs>
          <w:tab w:val="left" w:leader="none" w:pos="720"/>
        </w:tabs>
        <w:rPr>
          <w:sz w:val="28"/>
          <w:szCs w:val="28"/>
        </w:rPr>
      </w:pPr>
    </w:p>
    <w:p>
      <w:pPr>
        <w:pStyle w:val="style0"/>
        <w:numPr>
          <w:ilvl w:val="0"/>
          <w:numId w:val="15"/>
        </w:numPr>
        <w:tabs>
          <w:tab w:val="left" w:leader="none" w:pos="648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Технические требования к работе</w:t>
      </w:r>
    </w:p>
    <w:p>
      <w:pPr>
        <w:pStyle w:val="style0"/>
        <w:numPr>
          <w:ilvl w:val="0"/>
          <w:numId w:val="17"/>
        </w:numPr>
        <w:tabs>
          <w:tab w:val="clear" w:pos="252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Объем работы не более </w:t>
      </w:r>
      <w:r>
        <w:rPr>
          <w:sz w:val="28"/>
          <w:szCs w:val="28"/>
        </w:rPr>
        <w:t>3</w:t>
      </w:r>
      <w:r>
        <w:rPr>
          <w:sz w:val="28"/>
          <w:szCs w:val="28"/>
        </w:rPr>
        <w:t>0 страниц;</w:t>
      </w:r>
    </w:p>
    <w:p>
      <w:pPr>
        <w:pStyle w:val="style0"/>
        <w:numPr>
          <w:ilvl w:val="0"/>
          <w:numId w:val="17"/>
        </w:numPr>
        <w:tabs>
          <w:tab w:val="clear" w:pos="252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шрифт </w:t>
      </w:r>
      <w:r>
        <w:rPr>
          <w:sz w:val="28"/>
          <w:szCs w:val="28"/>
          <w:lang w:val="en-US"/>
        </w:rPr>
        <w:t>Times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>, размер шрифта 14, полуторный интервал.</w:t>
      </w:r>
    </w:p>
    <w:p>
      <w:pPr>
        <w:pStyle w:val="style0"/>
        <w:tabs>
          <w:tab w:val="left" w:leader="none" w:pos="1620"/>
          <w:tab w:val="left" w:leader="none" w:pos="6480"/>
        </w:tabs>
        <w:rPr>
          <w:sz w:val="28"/>
          <w:szCs w:val="28"/>
        </w:rPr>
      </w:pPr>
    </w:p>
    <w:p>
      <w:pPr>
        <w:pStyle w:val="style0"/>
        <w:numPr>
          <w:ilvl w:val="0"/>
          <w:numId w:val="15"/>
        </w:numPr>
        <w:tabs>
          <w:tab w:val="left" w:leader="none" w:pos="648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Конкурсные работы должны содержать</w:t>
      </w:r>
      <w:r>
        <w:rPr>
          <w:sz w:val="28"/>
          <w:szCs w:val="28"/>
        </w:rPr>
        <w:t>:</w:t>
      </w:r>
    </w:p>
    <w:p>
      <w:pPr>
        <w:pStyle w:val="style0"/>
        <w:tabs>
          <w:tab w:val="left" w:leader="none" w:pos="1440"/>
        </w:tabs>
        <w:rPr>
          <w:bCs/>
          <w:iCs/>
          <w:sz w:val="28"/>
          <w:szCs w:val="28"/>
        </w:rPr>
      </w:pPr>
    </w:p>
    <w:p>
      <w:pPr>
        <w:pStyle w:val="style0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Современная ситуация в экономической и политической жизни страны.</w:t>
      </w:r>
    </w:p>
    <w:p>
      <w:pPr>
        <w:pStyle w:val="style0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1.1. Сфера развития образования.</w:t>
      </w:r>
    </w:p>
    <w:p>
      <w:pPr>
        <w:pStyle w:val="style0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1.2. Сфера развития строительства.</w:t>
      </w:r>
    </w:p>
    <w:p>
      <w:pPr>
        <w:pStyle w:val="style0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1.3. Сфера развития АПК.</w:t>
      </w:r>
    </w:p>
    <w:p>
      <w:pPr>
        <w:pStyle w:val="style0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1.4  Сфера развития здравоохранения.</w:t>
      </w:r>
    </w:p>
    <w:p>
      <w:pPr>
        <w:pStyle w:val="style0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1.5  Вывод.</w:t>
      </w:r>
    </w:p>
    <w:p>
      <w:pPr>
        <w:pStyle w:val="style0"/>
        <w:ind w:left="144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Примерный прогноз на 2020</w:t>
      </w:r>
    </w:p>
    <w:p>
      <w:pPr>
        <w:pStyle w:val="style0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2.1. Долгосрочные тенденции: внутренние.</w:t>
      </w:r>
    </w:p>
    <w:p>
      <w:pPr>
        <w:pStyle w:val="style0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2.2. Ключевые вызовы для России.</w:t>
      </w:r>
    </w:p>
    <w:p>
      <w:pPr>
        <w:pStyle w:val="style0"/>
        <w:ind w:left="144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Прогноз на 2030 год.</w:t>
      </w:r>
    </w:p>
    <w:p>
      <w:pPr>
        <w:pStyle w:val="style0"/>
        <w:rPr>
          <w:sz w:val="28"/>
          <w:szCs w:val="28"/>
        </w:rPr>
      </w:pPr>
    </w:p>
    <w:p>
      <w:pPr>
        <w:pStyle w:val="style0"/>
        <w:numPr>
          <w:ilvl w:val="0"/>
          <w:numId w:val="16"/>
        </w:numPr>
        <w:tabs>
          <w:tab w:val="left" w:leader="none" w:pos="1440"/>
        </w:tabs>
        <w:ind w:left="0" w:firstLine="0"/>
        <w:rPr>
          <w:sz w:val="28"/>
          <w:szCs w:val="28"/>
        </w:rPr>
      </w:pPr>
      <w:r>
        <w:rPr>
          <w:bCs/>
          <w:iCs/>
          <w:sz w:val="28"/>
          <w:szCs w:val="28"/>
        </w:rPr>
        <w:t>дополнительно к работе могут быть приложены фото-, видео-,    аудиозаписи, публикации, сценарии мероприятий и другие материалы, помогающие раскрыть основное содержание проекта.</w:t>
      </w:r>
    </w:p>
    <w:p>
      <w:pPr>
        <w:pStyle w:val="style4097"/>
        <w:widowControl/>
        <w:ind w:right="0" w:firstLine="709"/>
        <w:jc w:val="right"/>
        <w:rPr>
          <w:rFonts w:ascii="Times New Roman" w:cs="Times New Roman" w:hAnsi="Times New Roman"/>
          <w:sz w:val="24"/>
          <w:szCs w:val="24"/>
        </w:rPr>
      </w:pPr>
    </w:p>
    <w:p>
      <w:pPr>
        <w:pStyle w:val="style4097"/>
        <w:widowControl/>
        <w:ind w:right="0" w:firstLine="709"/>
        <w:jc w:val="right"/>
        <w:rPr>
          <w:rFonts w:ascii="Times New Roman" w:cs="Times New Roman" w:hAnsi="Times New Roman"/>
          <w:sz w:val="24"/>
          <w:szCs w:val="24"/>
        </w:rPr>
      </w:pPr>
    </w:p>
    <w:p>
      <w:pPr>
        <w:pStyle w:val="style4097"/>
        <w:widowControl/>
        <w:ind w:right="0" w:firstLine="709"/>
        <w:jc w:val="right"/>
        <w:rPr>
          <w:rFonts w:ascii="Times New Roman" w:cs="Times New Roman" w:hAnsi="Times New Roman"/>
          <w:sz w:val="24"/>
          <w:szCs w:val="24"/>
        </w:rPr>
      </w:pPr>
    </w:p>
    <w:p>
      <w:pPr>
        <w:pStyle w:val="style4097"/>
        <w:widowControl/>
        <w:ind w:right="0" w:firstLine="709"/>
        <w:jc w:val="right"/>
        <w:rPr>
          <w:rFonts w:ascii="Times New Roman" w:cs="Times New Roman" w:hAnsi="Times New Roman"/>
          <w:sz w:val="24"/>
          <w:szCs w:val="24"/>
        </w:rPr>
      </w:pPr>
    </w:p>
    <w:p>
      <w:pPr>
        <w:pStyle w:val="style4097"/>
        <w:widowControl/>
        <w:ind w:right="0" w:firstLine="709"/>
        <w:jc w:val="right"/>
        <w:rPr>
          <w:rFonts w:ascii="Times New Roman" w:cs="Times New Roman" w:hAnsi="Times New Roman"/>
          <w:sz w:val="24"/>
          <w:szCs w:val="24"/>
        </w:rPr>
      </w:pPr>
    </w:p>
    <w:p>
      <w:pPr>
        <w:pStyle w:val="style4097"/>
        <w:widowControl/>
        <w:ind w:right="0" w:firstLine="709"/>
        <w:jc w:val="right"/>
        <w:rPr>
          <w:rFonts w:ascii="Times New Roman" w:cs="Times New Roman" w:hAnsi="Times New Roman"/>
          <w:sz w:val="24"/>
          <w:szCs w:val="24"/>
        </w:rPr>
      </w:pPr>
    </w:p>
    <w:p>
      <w:pPr>
        <w:pStyle w:val="style4097"/>
        <w:widowControl/>
        <w:ind w:right="0" w:firstLine="709"/>
        <w:jc w:val="right"/>
        <w:rPr>
          <w:rFonts w:ascii="Times New Roman" w:cs="Times New Roman" w:hAnsi="Times New Roman"/>
          <w:sz w:val="24"/>
          <w:szCs w:val="24"/>
        </w:rPr>
      </w:pPr>
    </w:p>
    <w:p>
      <w:pPr>
        <w:pStyle w:val="style4097"/>
        <w:widowControl/>
        <w:ind w:right="0" w:firstLine="709"/>
        <w:jc w:val="right"/>
        <w:rPr>
          <w:rFonts w:ascii="Times New Roman" w:cs="Times New Roman" w:hAnsi="Times New Roman"/>
          <w:sz w:val="24"/>
          <w:szCs w:val="24"/>
        </w:rPr>
      </w:pPr>
    </w:p>
    <w:p>
      <w:pPr>
        <w:pStyle w:val="style4097"/>
        <w:widowControl/>
        <w:ind w:right="0" w:firstLine="709"/>
        <w:jc w:val="right"/>
        <w:rPr>
          <w:rFonts w:ascii="Times New Roman" w:cs="Times New Roman" w:hAnsi="Times New Roman"/>
          <w:sz w:val="24"/>
          <w:szCs w:val="24"/>
        </w:rPr>
      </w:pPr>
    </w:p>
    <w:p>
      <w:pPr>
        <w:pStyle w:val="style4097"/>
        <w:widowControl/>
        <w:ind w:right="0" w:firstLine="709"/>
        <w:jc w:val="right"/>
        <w:rPr>
          <w:rFonts w:ascii="Times New Roman" w:cs="Times New Roman" w:hAnsi="Times New Roman"/>
          <w:sz w:val="24"/>
          <w:szCs w:val="24"/>
        </w:rPr>
      </w:pPr>
    </w:p>
    <w:p>
      <w:pPr>
        <w:pStyle w:val="style4097"/>
        <w:widowControl/>
        <w:ind w:right="0" w:firstLine="709"/>
        <w:jc w:val="righ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Приложение 2</w:t>
      </w:r>
    </w:p>
    <w:p>
      <w:pPr>
        <w:pStyle w:val="style0"/>
        <w:jc w:val="center"/>
        <w:outlineLvl w:val="0"/>
        <w:rPr>
          <w:color w:val="990000"/>
          <w:kern w:val="36"/>
          <w:sz w:val="28"/>
          <w:szCs w:val="28"/>
        </w:rPr>
      </w:pPr>
      <w:r>
        <w:rPr>
          <w:color w:val="990000"/>
          <w:kern w:val="36"/>
          <w:sz w:val="28"/>
          <w:szCs w:val="28"/>
        </w:rPr>
        <w:t>Предвыборная речь кандидата в президенты</w:t>
      </w:r>
    </w:p>
    <w:p>
      <w:pPr>
        <w:pStyle w:val="style0"/>
        <w:jc w:val="center"/>
        <w:outlineLvl w:val="0"/>
        <w:rPr>
          <w:color w:val="990000"/>
          <w:kern w:val="36"/>
          <w:sz w:val="28"/>
          <w:szCs w:val="28"/>
        </w:rPr>
      </w:pPr>
    </w:p>
    <w:p>
      <w:pPr>
        <w:pStyle w:val="style0"/>
        <w:spacing w:lineRule="atLeast" w:line="294"/>
        <w:ind w:firstLine="567"/>
        <w:jc w:val="both"/>
        <w:rPr>
          <w:color w:val="000000"/>
        </w:rPr>
      </w:pPr>
      <w:r>
        <w:rPr>
          <w:color w:val="000000"/>
        </w:rPr>
        <w:t xml:space="preserve">Для меня великая страна – это патриотизм мирного времени. На самом деле, патриотизм и великая страна, Россия, она только в том случае великая, когда человеку в ней уютно и спокойно, когда ему гарантирована нормальная старость и так далее. Я не хочу заниматься этим популизмом. И сделать это может только не вот эта архаичная власть. Я считаю, что сегодня все кандидаты представляют архаичную абсолютно </w:t>
      </w:r>
      <w:r>
        <w:rPr>
          <w:color w:val="000000"/>
        </w:rPr>
        <w:t>допотопную</w:t>
      </w:r>
      <w:r>
        <w:rPr>
          <w:color w:val="000000"/>
        </w:rPr>
        <w:t xml:space="preserve"> советскую власть. Это может сделать власть новая, которая знает свое место и которая выпускает энергию людей наружу, заботясь </w:t>
      </w:r>
      <w:r>
        <w:rPr>
          <w:color w:val="000000"/>
        </w:rPr>
        <w:t>о</w:t>
      </w:r>
      <w:r>
        <w:rPr>
          <w:color w:val="000000"/>
        </w:rPr>
        <w:t xml:space="preserve"> слабых и обездоленных. И вот это истинный патриотизм, патриотизм власти. Пока что патриотизм требуют от народа, а власть при этом </w:t>
      </w:r>
      <w:r>
        <w:rPr>
          <w:color w:val="000000"/>
        </w:rPr>
        <w:t>зажирается</w:t>
      </w:r>
      <w:r>
        <w:rPr>
          <w:color w:val="000000"/>
        </w:rPr>
        <w:t>.</w:t>
      </w:r>
    </w:p>
    <w:p>
      <w:pPr>
        <w:pStyle w:val="style0"/>
        <w:spacing w:lineRule="atLeast" w:line="294"/>
        <w:ind w:firstLine="567"/>
        <w:jc w:val="both"/>
        <w:rPr>
          <w:color w:val="000000"/>
        </w:rPr>
      </w:pPr>
      <w:r>
        <w:rPr>
          <w:color w:val="000000"/>
        </w:rPr>
        <w:t xml:space="preserve">Но понимаете, вы, мы прекрасно понимаем, что там, где количество бюрократов соответствует спросу общества и населения и выполняет свои функции, там власть недорогая. Даже при высоких зарплатах чиновников, она не дорогая. И в этом случае вам хватает денег в той же Франции, Европе платить столько на детей, что они рождаются, и даже в бедных семьях имеют возможность нормально питаться и получать хорошее образование. Когда власть дорогая, воровская, когда фактически огромное количество, до сорока миллиардов долларов в год тратится на абсолютно нелегальное существование чиновников, при их формально низких зарплатах, тогда не хватает ни на пособие, ни на что. Если из сорока восьми министерств сделать девять, и только часть этих министерств будет заниматься только социальной сферой и безопасностью, вы увидите, что пособие на ребенка может быть не пятьсот рублей, а пособие на ребенка может быть три тысячи рублей, и тогда семья </w:t>
      </w:r>
      <w:r>
        <w:rPr>
          <w:color w:val="000000"/>
        </w:rPr>
        <w:t>будет</w:t>
      </w:r>
      <w:r>
        <w:rPr>
          <w:color w:val="000000"/>
        </w:rPr>
        <w:t xml:space="preserve"> хоть каким-то образом защищена.</w:t>
      </w:r>
    </w:p>
    <w:p>
      <w:pPr>
        <w:pStyle w:val="style0"/>
        <w:spacing w:lineRule="atLeast" w:line="294"/>
        <w:ind w:firstLine="567"/>
        <w:jc w:val="both"/>
        <w:rPr>
          <w:color w:val="000000"/>
        </w:rPr>
      </w:pPr>
      <w:r>
        <w:rPr>
          <w:color w:val="000000"/>
        </w:rPr>
        <w:t xml:space="preserve">Я не согласна с плоской шкалой при таком диком налогообложении предприятий. Я об этом молчала, я была в команде, сейчас я независимый кандидат. Я не согласна с тем, что никто не ответил ни по кризису девяносто восьмого года, ни по обесцениванию вкладов в девяносто первом году. И вообще я не считаю, что либеральная политика была в России, это был рыночный большевизм. Но я точно также считаю, что </w:t>
      </w:r>
      <w:r>
        <w:rPr>
          <w:color w:val="000000"/>
        </w:rPr>
        <w:t xml:space="preserve">нынешний президент </w:t>
      </w:r>
      <w:r>
        <w:rPr>
          <w:color w:val="000000"/>
        </w:rPr>
        <w:t>не является либеральным президентом. Он пытается выстроить православное, авторитарное государство с рынком, но без демократии, окружив себя спецслужбами и зажравшимися чиновниками. И в этом его страшная ошибка.</w:t>
      </w:r>
    </w:p>
    <w:p>
      <w:pPr>
        <w:pStyle w:val="style0"/>
        <w:spacing w:lineRule="atLeast" w:line="294"/>
        <w:ind w:firstLine="567"/>
        <w:jc w:val="both"/>
        <w:rPr>
          <w:color w:val="000000"/>
        </w:rPr>
      </w:pPr>
      <w:r>
        <w:rPr>
          <w:color w:val="000000"/>
        </w:rPr>
        <w:t>А я не ограничиваю бюджетную заработную плату никакими суммами, я считаю, что они должны обеспечивать не выживание прожиточным минимумом, а прожиточный минимум две тысячи сто сорок рублей. Получается, что вы получаете зарплату выживания, а должны обеспечивать качество жизни; качество жизни меняется, растет, и для, особенно ученых, и для учителей и врачей очень важно успевать за этим качеством. Потому что, если врач не повышает свою квалификацию, если учитель не может получать новые методики, а если ученый, не хватает у него сре</w:t>
      </w:r>
      <w:r>
        <w:rPr>
          <w:color w:val="000000"/>
        </w:rPr>
        <w:t>дств дл</w:t>
      </w:r>
      <w:r>
        <w:rPr>
          <w:color w:val="000000"/>
        </w:rPr>
        <w:t>я того, чтобы работать в интернете, или, например, ездить на международные конференции, тогда он не ученый.</w:t>
      </w:r>
    </w:p>
    <w:p>
      <w:pPr>
        <w:pStyle w:val="style0"/>
        <w:spacing w:lineRule="atLeast" w:line="294"/>
        <w:ind w:firstLine="567"/>
        <w:jc w:val="both"/>
        <w:rPr>
          <w:color w:val="000000"/>
        </w:rPr>
      </w:pPr>
      <w:r>
        <w:rPr>
          <w:color w:val="000000"/>
        </w:rPr>
        <w:t>А теперь вопрос источника. Я еще раз повторяю, денег полно. Не верьте этой власти, которая говорит, что денег нет. Я же вам сказала. Смотрите, восемьдесят миллиардов долларов – это резервы только Центробанка, накопленные нефтедоллары, которые закачиваются только на тот случай, если вдруг с рублем что-то произойдет. Двести семьдесят миллиардов, это у нас получается около девяносто миллиардов долларов – это резерв правительства, который ни на что не тратится. Это как плохая хозяйка, которая туда в подвал складывает, а людям вот так вот как вам по крошке раздает. Это все деньги плюс сорок миллиардов долларов, плюс двенадцать процентов ВВП – это мы налогоплательщики, в том числе и вы, платите бюрократам.</w:t>
      </w:r>
    </w:p>
    <w:p>
      <w:pPr>
        <w:pStyle w:val="style0"/>
        <w:spacing w:lineRule="atLeast" w:line="294"/>
        <w:ind w:firstLine="567"/>
        <w:jc w:val="both"/>
        <w:rPr>
          <w:color w:val="000000"/>
        </w:rPr>
      </w:pPr>
      <w:r>
        <w:rPr>
          <w:color w:val="000000"/>
        </w:rPr>
        <w:t>Вы платите ведь налог в фонд страхования медицинского – это же не налог, вы же обратно ничего не получаете. И так платит каждый из нас, нас просто обкрадывают каждый день. Поэтому правильный вопрос, что делать с этим. Должно быть реальное страхование, договор должен быть в рамках обязательного государственного медицинского страхования между вами и врачом, и вы должны индивидуально знать, какие услуги вы, на какую сумму, получаете и за какие услуги вы должны еще доплатить. У нас этого не знает никто. Врач ничего не получает. Все забирает администрация больницы.</w:t>
      </w:r>
    </w:p>
    <w:p>
      <w:pPr>
        <w:pStyle w:val="style0"/>
        <w:spacing w:lineRule="atLeast" w:line="294"/>
        <w:ind w:firstLine="567"/>
        <w:jc w:val="both"/>
        <w:rPr>
          <w:color w:val="000000"/>
        </w:rPr>
      </w:pPr>
      <w:r>
        <w:rPr>
          <w:color w:val="000000"/>
        </w:rPr>
        <w:t xml:space="preserve">Поэтому, для меня главное – это реформа власти. Сегодняшняя власть, похоже, вот знаете, вот вы все уже современные, вы привыкли работать в условиях конкуренции, тяжелейшей рыночной жизни. А вот на это наше современное общество одели вот это старое дряхлое советское платье власти </w:t>
      </w:r>
      <w:r>
        <w:rPr>
          <w:color w:val="000000"/>
        </w:rPr>
        <w:t>абсолютно жадной</w:t>
      </w:r>
      <w:r>
        <w:rPr>
          <w:color w:val="000000"/>
        </w:rPr>
        <w:t>, беспредельной, безнравственной, которая живет только тем, что удерживает свою позицию.</w:t>
      </w:r>
    </w:p>
    <w:p>
      <w:pPr>
        <w:pStyle w:val="style0"/>
        <w:spacing w:lineRule="atLeast" w:line="294"/>
        <w:ind w:firstLine="567"/>
        <w:jc w:val="both"/>
        <w:rPr>
          <w:color w:val="000000"/>
        </w:rPr>
      </w:pPr>
      <w:r>
        <w:rPr>
          <w:color w:val="000000"/>
        </w:rPr>
        <w:t>Поэтому, мой первый указ – это указ об изменении власти, сокращении этих министерств, сокращении расходов на чиновников и соответственно другое использование всех этих резервов. И вы получите в десять, двадцать раз.</w:t>
      </w:r>
    </w:p>
    <w:p>
      <w:pPr>
        <w:pStyle w:val="style0"/>
        <w:spacing w:lineRule="atLeast" w:line="294"/>
        <w:ind w:firstLine="567"/>
        <w:jc w:val="both"/>
        <w:rPr>
          <w:color w:val="000000"/>
        </w:rPr>
      </w:pPr>
      <w:r>
        <w:rPr>
          <w:color w:val="000000"/>
        </w:rPr>
        <w:t>Хватит издевательств, когда предлагают административную реформу провести главному участнику самой бюрократической системы, то ли премьер-министру, то ли Алёшину. Бесполезно. Это политическая воля только самого президента, которая использует услуги совершенно независимых экспертов. И второе условие, если вы хотите произвести реформу власти – президент Путин должен объяснить, какую он хочет построить власть, какой путь вообще ожидает Россию, этого, к сожалению, не знает никто.</w:t>
      </w:r>
    </w:p>
    <w:p>
      <w:pPr>
        <w:pStyle w:val="style0"/>
        <w:spacing w:lineRule="atLeast" w:line="294"/>
        <w:ind w:firstLine="567"/>
        <w:jc w:val="both"/>
        <w:rPr>
          <w:color w:val="000000"/>
        </w:rPr>
      </w:pPr>
      <w:r>
        <w:rPr>
          <w:color w:val="000000"/>
        </w:rPr>
        <w:t>Если мы хотим бороться с бедностью, то мы должны впервые сделать власть наемной со стороны народа. Я, наверное, единственный честный кандидат в президенты, который готов пойти на то, чтобы народ меня нанял на работу делать его счастливым.</w:t>
      </w:r>
    </w:p>
    <w:p>
      <w:pPr>
        <w:pStyle w:val="style0"/>
        <w:ind w:firstLine="567"/>
        <w:jc w:val="both"/>
        <w:rPr/>
      </w:pPr>
    </w:p>
    <w:p>
      <w:pPr>
        <w:pStyle w:val="style4097"/>
        <w:widowControl/>
        <w:ind w:right="0" w:firstLine="709"/>
        <w:rPr>
          <w:rFonts w:ascii="Times New Roman" w:cs="Times New Roman" w:hAnsi="Times New Roman"/>
          <w:sz w:val="24"/>
          <w:szCs w:val="24"/>
        </w:rPr>
      </w:pPr>
    </w:p>
    <w:sectPr>
      <w:footerReference w:type="default" r:id="rId2"/>
      <w:pgSz w:w="11906" w:h="16838" w:orient="portrait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000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0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pStyle w:val="style32"/>
      <w:framePr w:wrap="auto" w:hAnchor="margin" w:vAnchor="text" w:xAlign="right" w:y="1"/>
      <w:rPr>
        <w:rStyle w:val="style41"/>
      </w:rPr>
    </w:pPr>
    <w:r>
      <w:rPr>
        <w:rStyle w:val="style41"/>
      </w:rPr>
      <w:fldChar w:fldCharType="begin"/>
    </w:r>
    <w:r>
      <w:rPr>
        <w:rStyle w:val="style41"/>
      </w:rPr>
      <w:instrText xml:space="preserve">PAGE  </w:instrText>
    </w:r>
    <w:r>
      <w:rPr>
        <w:rStyle w:val="style41"/>
      </w:rPr>
      <w:fldChar w:fldCharType="separate"/>
    </w:r>
    <w:r>
      <w:rPr>
        <w:rStyle w:val="style41"/>
        <w:noProof/>
      </w:rPr>
      <w:t>5</w:t>
    </w:r>
    <w:r>
      <w:rPr>
        <w:rStyle w:val="style41"/>
      </w:rPr>
      <w:fldChar w:fldCharType="end"/>
    </w:r>
  </w:p>
  <w:p>
    <w:pPr>
      <w:pStyle w:val="style32"/>
      <w:ind w:right="360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0A0FD00"/>
    <w:lvl w:ilvl="0" w:tplc="041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7D106E62"/>
    <w:lvl w:ilvl="0" w:tplc="FE280E3E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left" w:leader="none" w:pos="1980"/>
        </w:tabs>
        <w:ind w:left="198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leader="none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leader="none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leader="none" w:pos="4140"/>
        </w:tabs>
        <w:ind w:left="414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leader="none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leader="none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leader="none" w:pos="6300"/>
        </w:tabs>
        <w:ind w:left="630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leader="none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E12024B4"/>
    <w:lvl w:ilvl="0" w:tplc="041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A74A3146"/>
    <w:lvl w:ilvl="0" w:tplc="04190001">
      <w:start w:val="1"/>
      <w:numFmt w:val="bullet"/>
      <w:lvlText w:val=""/>
      <w:lvlJc w:val="left"/>
      <w:pPr>
        <w:tabs>
          <w:tab w:val="left" w:leader="none" w:pos="1429"/>
        </w:tabs>
        <w:ind w:left="1429" w:hanging="360"/>
      </w:pPr>
      <w:rPr>
        <w:rFonts w:ascii="Symbol" w:cs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left" w:leader="none" w:pos="2149"/>
        </w:tabs>
        <w:ind w:left="2149" w:hanging="360"/>
      </w:pPr>
      <w:rPr>
        <w:rFonts w:ascii="Courier New" w:cs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left" w:leader="none" w:pos="2869"/>
        </w:tabs>
        <w:ind w:left="2869" w:hanging="360"/>
      </w:pPr>
      <w:rPr>
        <w:rFonts w:ascii="Wingdings" w:cs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left" w:leader="none" w:pos="3589"/>
        </w:tabs>
        <w:ind w:left="3589" w:hanging="360"/>
      </w:pPr>
      <w:rPr>
        <w:rFonts w:ascii="Symbol" w:cs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left" w:leader="none" w:pos="4309"/>
        </w:tabs>
        <w:ind w:left="4309" w:hanging="360"/>
      </w:pPr>
      <w:rPr>
        <w:rFonts w:ascii="Courier New" w:cs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left" w:leader="none" w:pos="5029"/>
        </w:tabs>
        <w:ind w:left="5029" w:hanging="360"/>
      </w:pPr>
      <w:rPr>
        <w:rFonts w:ascii="Wingdings" w:cs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left" w:leader="none" w:pos="5749"/>
        </w:tabs>
        <w:ind w:left="5749" w:hanging="360"/>
      </w:pPr>
      <w:rPr>
        <w:rFonts w:ascii="Symbol" w:cs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left" w:leader="none" w:pos="6469"/>
        </w:tabs>
        <w:ind w:left="6469" w:hanging="360"/>
      </w:pPr>
      <w:rPr>
        <w:rFonts w:ascii="Courier New" w:cs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left" w:leader="none" w:pos="7189"/>
        </w:tabs>
        <w:ind w:left="7189" w:hanging="360"/>
      </w:pPr>
      <w:rPr>
        <w:rFonts w:ascii="Wingdings" w:cs="Wingdings" w:hAnsi="Wingdings" w:hint="default"/>
      </w:rPr>
    </w:lvl>
  </w:abstractNum>
  <w:abstractNum w:abstractNumId="4">
    <w:nsid w:val="00000004"/>
    <w:multiLevelType w:val="hybridMultilevel"/>
    <w:tmpl w:val="E8C2D988"/>
    <w:lvl w:ilvl="0" w:tplc="FE280E3E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left" w:leader="none" w:pos="1980"/>
        </w:tabs>
        <w:ind w:left="198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leader="none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leader="none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leader="none" w:pos="4140"/>
        </w:tabs>
        <w:ind w:left="414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leader="none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leader="none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leader="none" w:pos="6300"/>
        </w:tabs>
        <w:ind w:left="630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leader="none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43EE8ED6"/>
    <w:lvl w:ilvl="0" w:tplc="93000B9A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cs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cs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cs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cs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cs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cs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cs="Wingdings" w:hAnsi="Wingdings" w:hint="default"/>
      </w:rPr>
    </w:lvl>
  </w:abstractNum>
  <w:abstractNum w:abstractNumId="6">
    <w:nsid w:val="00000006"/>
    <w:multiLevelType w:val="hybridMultilevel"/>
    <w:tmpl w:val="29F4DAB4"/>
    <w:lvl w:ilvl="0" w:tplc="DA1E4E2A">
      <w:start w:val="1"/>
      <w:numFmt w:val="decimal"/>
      <w:lvlText w:val="%1."/>
      <w:lvlJc w:val="left"/>
      <w:pPr>
        <w:tabs>
          <w:tab w:val="left" w:leader="none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left" w:leader="none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left" w:leader="none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left" w:leader="none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left" w:leader="none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left" w:leader="none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left" w:leader="none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left" w:leader="none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left" w:leader="none" w:pos="6829"/>
        </w:tabs>
        <w:ind w:left="6829" w:hanging="180"/>
      </w:pPr>
    </w:lvl>
  </w:abstractNum>
  <w:abstractNum w:abstractNumId="7">
    <w:nsid w:val="00000007"/>
    <w:multiLevelType w:val="hybridMultilevel"/>
    <w:tmpl w:val="D2F49C4E"/>
    <w:lvl w:ilvl="0" w:tplc="B9B60BB0">
      <w:start w:val="1"/>
      <w:numFmt w:val="bullet"/>
      <w:lvlText w:val="-"/>
      <w:lvlJc w:val="left"/>
      <w:pPr>
        <w:tabs>
          <w:tab w:val="left" w:leader="none" w:pos="1564"/>
        </w:tabs>
        <w:ind w:left="1564" w:hanging="85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left" w:leader="none" w:pos="1789"/>
        </w:tabs>
        <w:ind w:left="1789" w:hanging="360"/>
      </w:pPr>
      <w:rPr>
        <w:rFonts w:ascii="Courier New" w:cs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left" w:leader="none" w:pos="2509"/>
        </w:tabs>
        <w:ind w:left="2509" w:hanging="360"/>
      </w:pPr>
      <w:rPr>
        <w:rFonts w:ascii="Wingdings" w:cs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left" w:leader="none" w:pos="3229"/>
        </w:tabs>
        <w:ind w:left="3229" w:hanging="360"/>
      </w:pPr>
      <w:rPr>
        <w:rFonts w:ascii="Symbol" w:cs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left" w:leader="none" w:pos="3949"/>
        </w:tabs>
        <w:ind w:left="3949" w:hanging="360"/>
      </w:pPr>
      <w:rPr>
        <w:rFonts w:ascii="Courier New" w:cs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left" w:leader="none" w:pos="4669"/>
        </w:tabs>
        <w:ind w:left="4669" w:hanging="360"/>
      </w:pPr>
      <w:rPr>
        <w:rFonts w:ascii="Wingdings" w:cs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left" w:leader="none" w:pos="5389"/>
        </w:tabs>
        <w:ind w:left="5389" w:hanging="360"/>
      </w:pPr>
      <w:rPr>
        <w:rFonts w:ascii="Symbol" w:cs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left" w:leader="none" w:pos="6109"/>
        </w:tabs>
        <w:ind w:left="6109" w:hanging="360"/>
      </w:pPr>
      <w:rPr>
        <w:rFonts w:ascii="Courier New" w:cs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left" w:leader="none" w:pos="6829"/>
        </w:tabs>
        <w:ind w:left="6829" w:hanging="360"/>
      </w:pPr>
      <w:rPr>
        <w:rFonts w:ascii="Wingdings" w:cs="Wingdings" w:hAnsi="Wingdings" w:hint="default"/>
      </w:rPr>
    </w:lvl>
  </w:abstractNum>
  <w:abstractNum w:abstractNumId="8">
    <w:nsid w:val="00000008"/>
    <w:multiLevelType w:val="hybridMultilevel"/>
    <w:tmpl w:val="8C087C54"/>
    <w:lvl w:ilvl="0" w:tplc="FE280E3E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82A69CE6"/>
    <w:lvl w:ilvl="0" w:tplc="47D4081C">
      <w:start w:val="1"/>
      <w:numFmt w:val="decimal"/>
      <w:lvlText w:val="%1."/>
      <w:lvlJc w:val="left"/>
      <w:pPr>
        <w:tabs>
          <w:tab w:val="left" w:leader="none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left" w:leader="none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left" w:leader="none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left" w:leader="none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left" w:leader="none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left" w:leader="none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left" w:leader="none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left" w:leader="none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left" w:leader="none" w:pos="6660"/>
        </w:tabs>
        <w:ind w:left="6660" w:hanging="180"/>
      </w:pPr>
    </w:lvl>
  </w:abstractNum>
  <w:abstractNum w:abstractNumId="10">
    <w:nsid w:val="0000000A"/>
    <w:multiLevelType w:val="hybridMultilevel"/>
    <w:tmpl w:val="ABC6568A"/>
    <w:lvl w:ilvl="0" w:tplc="04190001">
      <w:start w:val="1"/>
      <w:numFmt w:val="bullet"/>
      <w:lvlText w:val=""/>
      <w:lvlJc w:val="left"/>
      <w:pPr>
        <w:tabs>
          <w:tab w:val="left" w:leader="none" w:pos="1429"/>
        </w:tabs>
        <w:ind w:left="1429" w:hanging="360"/>
      </w:pPr>
      <w:rPr>
        <w:rFonts w:ascii="Symbol" w:cs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left" w:leader="none" w:pos="2149"/>
        </w:tabs>
        <w:ind w:left="2149" w:hanging="360"/>
      </w:pPr>
      <w:rPr>
        <w:rFonts w:ascii="Courier New" w:cs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left" w:leader="none" w:pos="2869"/>
        </w:tabs>
        <w:ind w:left="2869" w:hanging="360"/>
      </w:pPr>
      <w:rPr>
        <w:rFonts w:ascii="Wingdings" w:cs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left" w:leader="none" w:pos="3589"/>
        </w:tabs>
        <w:ind w:left="3589" w:hanging="360"/>
      </w:pPr>
      <w:rPr>
        <w:rFonts w:ascii="Symbol" w:cs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left" w:leader="none" w:pos="4309"/>
        </w:tabs>
        <w:ind w:left="4309" w:hanging="360"/>
      </w:pPr>
      <w:rPr>
        <w:rFonts w:ascii="Courier New" w:cs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left" w:leader="none" w:pos="5029"/>
        </w:tabs>
        <w:ind w:left="5029" w:hanging="360"/>
      </w:pPr>
      <w:rPr>
        <w:rFonts w:ascii="Wingdings" w:cs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left" w:leader="none" w:pos="5749"/>
        </w:tabs>
        <w:ind w:left="5749" w:hanging="360"/>
      </w:pPr>
      <w:rPr>
        <w:rFonts w:ascii="Symbol" w:cs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left" w:leader="none" w:pos="6469"/>
        </w:tabs>
        <w:ind w:left="6469" w:hanging="360"/>
      </w:pPr>
      <w:rPr>
        <w:rFonts w:ascii="Courier New" w:cs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left" w:leader="none" w:pos="7189"/>
        </w:tabs>
        <w:ind w:left="7189" w:hanging="360"/>
      </w:pPr>
      <w:rPr>
        <w:rFonts w:ascii="Wingdings" w:cs="Wingdings" w:hAnsi="Wingdings" w:hint="default"/>
      </w:rPr>
    </w:lvl>
  </w:abstractNum>
  <w:abstractNum w:abstractNumId="11">
    <w:nsid w:val="0000000B"/>
    <w:multiLevelType w:val="hybridMultilevel"/>
    <w:tmpl w:val="8E0CE836"/>
    <w:lvl w:ilvl="0" w:tplc="0419000B">
      <w:start w:val="1"/>
      <w:numFmt w:val="bullet"/>
      <w:lvlText w:val=""/>
      <w:lvlJc w:val="left"/>
      <w:pPr>
        <w:tabs>
          <w:tab w:val="left" w:leader="none" w:pos="1429"/>
        </w:tabs>
        <w:ind w:left="1429" w:hanging="360"/>
      </w:pPr>
      <w:rPr>
        <w:rFonts w:ascii="Wingdings" w:cs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left" w:leader="none" w:pos="2149"/>
        </w:tabs>
        <w:ind w:left="2149" w:hanging="360"/>
      </w:pPr>
      <w:rPr>
        <w:rFonts w:ascii="Courier New" w:cs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left" w:leader="none" w:pos="2869"/>
        </w:tabs>
        <w:ind w:left="2869" w:hanging="360"/>
      </w:pPr>
      <w:rPr>
        <w:rFonts w:ascii="Wingdings" w:cs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left" w:leader="none" w:pos="3589"/>
        </w:tabs>
        <w:ind w:left="3589" w:hanging="360"/>
      </w:pPr>
      <w:rPr>
        <w:rFonts w:ascii="Symbol" w:cs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left" w:leader="none" w:pos="4309"/>
        </w:tabs>
        <w:ind w:left="4309" w:hanging="360"/>
      </w:pPr>
      <w:rPr>
        <w:rFonts w:ascii="Courier New" w:cs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left" w:leader="none" w:pos="5029"/>
        </w:tabs>
        <w:ind w:left="5029" w:hanging="360"/>
      </w:pPr>
      <w:rPr>
        <w:rFonts w:ascii="Wingdings" w:cs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left" w:leader="none" w:pos="5749"/>
        </w:tabs>
        <w:ind w:left="5749" w:hanging="360"/>
      </w:pPr>
      <w:rPr>
        <w:rFonts w:ascii="Symbol" w:cs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left" w:leader="none" w:pos="6469"/>
        </w:tabs>
        <w:ind w:left="6469" w:hanging="360"/>
      </w:pPr>
      <w:rPr>
        <w:rFonts w:ascii="Courier New" w:cs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left" w:leader="none" w:pos="7189"/>
        </w:tabs>
        <w:ind w:left="7189" w:hanging="360"/>
      </w:pPr>
      <w:rPr>
        <w:rFonts w:ascii="Wingdings" w:cs="Wingdings" w:hAnsi="Wingdings" w:hint="default"/>
      </w:rPr>
    </w:lvl>
  </w:abstractNum>
  <w:abstractNum w:abstractNumId="12">
    <w:nsid w:val="0000000C"/>
    <w:multiLevelType w:val="hybridMultilevel"/>
    <w:tmpl w:val="9182BAE6"/>
    <w:lvl w:ilvl="0" w:tplc="0419000F">
      <w:start w:val="1"/>
      <w:numFmt w:val="decimal"/>
      <w:lvlText w:val="%1."/>
      <w:lvlJc w:val="left"/>
      <w:pPr>
        <w:tabs>
          <w:tab w:val="left" w:leader="none" w:pos="900"/>
        </w:tabs>
        <w:ind w:left="900" w:hanging="360"/>
      </w:pPr>
      <w:rPr>
        <w:rFonts w:hint="default"/>
      </w:rPr>
    </w:lvl>
    <w:lvl w:ilvl="1" w:tplc="FE280E3E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13">
    <w:nsid w:val="0000000D"/>
    <w:multiLevelType w:val="hybridMultilevel"/>
    <w:tmpl w:val="20A494B8"/>
    <w:lvl w:ilvl="0" w:tplc="A1D0413C">
      <w:start w:val="1"/>
      <w:numFmt w:val="bullet"/>
      <w:lvlText w:val="-"/>
      <w:lvlJc w:val="left"/>
      <w:pPr>
        <w:tabs>
          <w:tab w:val="left" w:leader="none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cs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cs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cs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cs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cs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cs="Wingdings" w:hAnsi="Wingdings" w:hint="default"/>
      </w:rPr>
    </w:lvl>
  </w:abstractNum>
  <w:abstractNum w:abstractNumId="14">
    <w:nsid w:val="0000000E"/>
    <w:multiLevelType w:val="hybridMultilevel"/>
    <w:tmpl w:val="026A06D2"/>
    <w:lvl w:ilvl="0" w:tplc="0F769844">
      <w:start w:val="3"/>
      <w:numFmt w:val="decimal"/>
      <w:lvlText w:val="%1."/>
      <w:lvlJc w:val="left"/>
      <w:pPr>
        <w:tabs>
          <w:tab w:val="left" w:leader="none" w:pos="1069"/>
        </w:tabs>
        <w:ind w:left="1069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left" w:leader="none" w:pos="1789"/>
        </w:tabs>
        <w:ind w:left="1789" w:hanging="360"/>
      </w:pPr>
      <w:rPr>
        <w:rFonts w:ascii="Wingdings" w:cs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left" w:leader="none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left" w:leader="none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left" w:leader="none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left" w:leader="none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left" w:leader="none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left" w:leader="none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left" w:leader="none" w:pos="6829"/>
        </w:tabs>
        <w:ind w:left="6829" w:hanging="180"/>
      </w:pPr>
    </w:lvl>
  </w:abstractNum>
  <w:abstractNum w:abstractNumId="15">
    <w:nsid w:val="0000000F"/>
    <w:multiLevelType w:val="hybridMultilevel"/>
    <w:tmpl w:val="3F980B4A"/>
    <w:lvl w:ilvl="0" w:tplc="0419000D">
      <w:start w:val="1"/>
      <w:numFmt w:val="bullet"/>
      <w:lvlText w:val=""/>
      <w:lvlJc w:val="left"/>
      <w:pPr>
        <w:tabs>
          <w:tab w:val="left" w:leader="none" w:pos="1429"/>
        </w:tabs>
        <w:ind w:left="1429" w:hanging="360"/>
      </w:pPr>
      <w:rPr>
        <w:rFonts w:ascii="Wingdings" w:cs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left" w:leader="none" w:pos="2149"/>
        </w:tabs>
        <w:ind w:left="2149" w:hanging="360"/>
      </w:pPr>
      <w:rPr>
        <w:rFonts w:ascii="Courier New" w:cs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left" w:leader="none" w:pos="2869"/>
        </w:tabs>
        <w:ind w:left="2869" w:hanging="360"/>
      </w:pPr>
      <w:rPr>
        <w:rFonts w:ascii="Wingdings" w:cs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left" w:leader="none" w:pos="3589"/>
        </w:tabs>
        <w:ind w:left="3589" w:hanging="360"/>
      </w:pPr>
      <w:rPr>
        <w:rFonts w:ascii="Symbol" w:cs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left" w:leader="none" w:pos="4309"/>
        </w:tabs>
        <w:ind w:left="4309" w:hanging="360"/>
      </w:pPr>
      <w:rPr>
        <w:rFonts w:ascii="Courier New" w:cs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left" w:leader="none" w:pos="5029"/>
        </w:tabs>
        <w:ind w:left="5029" w:hanging="360"/>
      </w:pPr>
      <w:rPr>
        <w:rFonts w:ascii="Wingdings" w:cs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left" w:leader="none" w:pos="5749"/>
        </w:tabs>
        <w:ind w:left="5749" w:hanging="360"/>
      </w:pPr>
      <w:rPr>
        <w:rFonts w:ascii="Symbol" w:cs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left" w:leader="none" w:pos="6469"/>
        </w:tabs>
        <w:ind w:left="6469" w:hanging="360"/>
      </w:pPr>
      <w:rPr>
        <w:rFonts w:ascii="Courier New" w:cs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left" w:leader="none" w:pos="7189"/>
        </w:tabs>
        <w:ind w:left="7189" w:hanging="360"/>
      </w:pPr>
      <w:rPr>
        <w:rFonts w:ascii="Wingdings" w:cs="Wingdings" w:hAnsi="Wingdings" w:hint="default"/>
      </w:rPr>
    </w:lvl>
  </w:abstractNum>
  <w:abstractNum w:abstractNumId="16">
    <w:nsid w:val="00000010"/>
    <w:multiLevelType w:val="hybridMultilevel"/>
    <w:tmpl w:val="6798A926"/>
    <w:lvl w:ilvl="0" w:tplc="1D268F98">
      <w:start w:val="3"/>
      <w:numFmt w:val="decimal"/>
      <w:lvlText w:val="%1."/>
      <w:lvlJc w:val="left"/>
      <w:pPr>
        <w:tabs>
          <w:tab w:val="left" w:leader="none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left" w:leader="none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left" w:leader="none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left" w:leader="none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left" w:leader="none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left" w:leader="none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left" w:leader="none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left" w:leader="none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left" w:leader="none" w:pos="6829"/>
        </w:tabs>
        <w:ind w:left="6829" w:hanging="180"/>
      </w:p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3"/>
  </w:num>
  <w:num w:numId="5">
    <w:abstractNumId w:val="10"/>
  </w:num>
  <w:num w:numId="6">
    <w:abstractNumId w:val="6"/>
  </w:num>
  <w:num w:numId="7">
    <w:abstractNumId w:val="16"/>
  </w:num>
  <w:num w:numId="8">
    <w:abstractNumId w:val="11"/>
  </w:num>
  <w:num w:numId="9">
    <w:abstractNumId w:val="14"/>
  </w:num>
  <w:num w:numId="10">
    <w:abstractNumId w:val="7"/>
  </w:num>
  <w:num w:numId="11">
    <w:abstractNumId w:val="5"/>
  </w:num>
  <w:num w:numId="12">
    <w:abstractNumId w:val="15"/>
  </w:num>
  <w:num w:numId="13">
    <w:abstractNumId w:val="2"/>
  </w:num>
  <w:num w:numId="14">
    <w:abstractNumId w:val="0"/>
  </w:num>
  <w:num w:numId="15">
    <w:abstractNumId w:val="12"/>
  </w:num>
  <w:num w:numId="16">
    <w:abstractNumId w:val="8"/>
  </w:num>
  <w:num w:numId="17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ocumentProtection w:edit="none" w:enforcement="0"/>
  <w:defaultTabStop w:val="708"/>
  <w:doNotHyphenateCaps/>
  <w:characterSpacingControl w:val="doNotCompress"/>
  <w:savePreviewPicture/>
  <w:doNotValidateAgainstSchema/>
  <w:doNotDemarcateInvalidXml/>
  <w:compat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="Times New Roman" w:cs="Times New Roman" w:eastAsia="Times New Roman" w:hAnsi="Times New Roman"/>
        <w:lang w:val="ru-RU" w:bidi="ar-SA" w:eastAsia="ru-RU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paragraph" w:styleId="style1">
    <w:name w:val="heading 1"/>
    <w:basedOn w:val="style0"/>
    <w:next w:val="style0"/>
    <w:qFormat/>
    <w:pPr>
      <w:keepNext/>
      <w:spacing w:before="60" w:after="60"/>
      <w:ind w:firstLine="446"/>
      <w:jc w:val="both"/>
      <w:outlineLvl w:val="0"/>
    </w:pPr>
    <w:rPr>
      <w:rFonts w:ascii="Arial" w:cs="Arial" w:hAnsi="Arial"/>
      <w:sz w:val="22"/>
      <w:szCs w:val="22"/>
      <w:u w:val="single"/>
    </w:rPr>
  </w:style>
  <w:style w:type="paragraph" w:styleId="style2">
    <w:name w:val="heading 2"/>
    <w:basedOn w:val="style0"/>
    <w:next w:val="style0"/>
    <w:qFormat/>
    <w:pPr>
      <w:keepNext/>
      <w:spacing w:before="240" w:after="60"/>
      <w:outlineLvl w:val="1"/>
    </w:pPr>
    <w:rPr>
      <w:rFonts w:ascii="Arial" w:cs="Arial" w:hAnsi="Arial"/>
      <w:b/>
      <w:bCs/>
      <w:i/>
      <w:iCs/>
      <w:sz w:val="28"/>
      <w:szCs w:val="28"/>
    </w:rPr>
  </w:style>
  <w:style w:type="paragraph" w:styleId="style4">
    <w:name w:val="heading 4"/>
    <w:basedOn w:val="style0"/>
    <w:next w:val="style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yle65">
    <w:name w:val="Default Paragraph Font"/>
    <w:next w:val="style65"/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customStyle="1" w:styleId="style4097">
    <w:name w:val="ConsNormal"/>
    <w:next w:val="style4097"/>
    <w:uiPriority w:val="99"/>
    <w:pPr>
      <w:widowControl w:val="false"/>
      <w:autoSpaceDE w:val="false"/>
      <w:autoSpaceDN w:val="false"/>
      <w:adjustRightInd w:val="false"/>
      <w:ind w:right="19772" w:firstLine="720"/>
    </w:pPr>
    <w:rPr>
      <w:rFonts w:ascii="Arial" w:cs="Arial" w:hAnsi="Arial"/>
    </w:rPr>
  </w:style>
  <w:style w:type="paragraph" w:customStyle="1" w:styleId="style4098">
    <w:name w:val="ConsNonformat"/>
    <w:next w:val="style4098"/>
    <w:pPr>
      <w:widowControl w:val="false"/>
      <w:autoSpaceDE w:val="false"/>
      <w:autoSpaceDN w:val="false"/>
      <w:adjustRightInd w:val="false"/>
      <w:ind w:right="19772"/>
    </w:pPr>
    <w:rPr>
      <w:rFonts w:ascii="Courier New" w:cs="Courier New" w:hAnsi="Courier New"/>
    </w:rPr>
  </w:style>
  <w:style w:type="paragraph" w:customStyle="1" w:styleId="style4099">
    <w:name w:val="ConsTitle"/>
    <w:next w:val="style4099"/>
    <w:pPr>
      <w:widowControl w:val="false"/>
      <w:autoSpaceDE w:val="false"/>
      <w:autoSpaceDN w:val="false"/>
      <w:adjustRightInd w:val="false"/>
      <w:ind w:right="19772"/>
    </w:pPr>
    <w:rPr>
      <w:rFonts w:ascii="Arial" w:cs="Arial" w:hAnsi="Arial"/>
      <w:b/>
      <w:bCs/>
    </w:rPr>
  </w:style>
  <w:style w:type="paragraph" w:styleId="style66">
    <w:name w:val="Body Text"/>
    <w:basedOn w:val="style0"/>
    <w:next w:val="style66"/>
    <w:pPr>
      <w:jc w:val="center"/>
    </w:pPr>
    <w:rPr/>
  </w:style>
  <w:style w:type="character" w:styleId="style85">
    <w:name w:val="Hyperlink"/>
    <w:basedOn w:val="style65"/>
    <w:next w:val="style85"/>
    <w:rPr>
      <w:color w:val="0000ff"/>
      <w:u w:val="single"/>
    </w:rPr>
  </w:style>
  <w:style w:type="paragraph" w:styleId="style32">
    <w:name w:val="footer"/>
    <w:basedOn w:val="style0"/>
    <w:next w:val="style32"/>
    <w:pPr>
      <w:tabs>
        <w:tab w:val="center" w:leader="none" w:pos="4677"/>
        <w:tab w:val="right" w:leader="none" w:pos="9355"/>
      </w:tabs>
    </w:pPr>
    <w:rPr/>
  </w:style>
  <w:style w:type="character" w:styleId="style41">
    <w:name w:val="page number"/>
    <w:basedOn w:val="style65"/>
    <w:next w:val="style41"/>
  </w:style>
  <w:style w:type="paragraph" w:styleId="style80">
    <w:name w:val="Body Text 2"/>
    <w:basedOn w:val="style0"/>
    <w:next w:val="style80"/>
    <w:pPr>
      <w:ind w:firstLine="709"/>
      <w:jc w:val="both"/>
    </w:pPr>
    <w:rPr>
      <w:rFonts w:ascii="Arial" w:cs="Arial" w:hAnsi="Arial"/>
    </w:rPr>
  </w:style>
  <w:style w:type="paragraph" w:styleId="style62">
    <w:name w:val="Title"/>
    <w:basedOn w:val="style0"/>
    <w:next w:val="style62"/>
    <w:qFormat/>
    <w:pPr>
      <w:jc w:val="center"/>
    </w:pPr>
    <w:rPr>
      <w:rFonts w:ascii="Arial" w:cs="Arial" w:hAnsi="Arial"/>
      <w:b/>
      <w:bCs/>
    </w:rPr>
  </w:style>
  <w:style w:type="paragraph" w:styleId="style82">
    <w:name w:val="Body Text Indent 2"/>
    <w:basedOn w:val="style0"/>
    <w:next w:val="style82"/>
    <w:pPr>
      <w:ind w:firstLine="709"/>
      <w:jc w:val="both"/>
    </w:pPr>
    <w:rPr>
      <w:sz w:val="22"/>
      <w:szCs w:val="22"/>
    </w:rPr>
  </w:style>
  <w:style w:type="character" w:customStyle="1" w:styleId="style4100">
    <w:name w:val="apple-converted-space"/>
    <w:basedOn w:val="style65"/>
    <w:next w:val="style4100"/>
  </w:style>
  <w:style w:type="character" w:styleId="style88">
    <w:name w:val="Emphasis"/>
    <w:basedOn w:val="style65"/>
    <w:next w:val="style88"/>
    <w:qFormat/>
    <w:rPr>
      <w:i/>
      <w:iCs/>
    </w:rPr>
  </w:style>
  <w:style w:type="character" w:customStyle="1" w:styleId="style4101">
    <w:name w:val="textsmall"/>
    <w:basedOn w:val="style65"/>
    <w:next w:val="style4101"/>
  </w:style>
  <w:style w:type="paragraph" w:styleId="style153">
    <w:name w:val="Balloon Text"/>
    <w:basedOn w:val="style0"/>
    <w:next w:val="style153"/>
    <w:pPr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footer" Target="footer1.xml"/><Relationship Id="rId1" Type="http://schemas.openxmlformats.org/officeDocument/2006/relationships/numbering" Target="numbering.xml"/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Words>1432</Words>
  <Characters>9075</Characters>
  <Application>WPS Office</Application>
  <DocSecurity>0</DocSecurity>
  <Paragraphs>174</Paragraphs>
  <ScaleCrop>false</ScaleCrop>
  <Company>tod</Company>
  <LinksUpToDate>false</LinksUpToDate>
  <CharactersWithSpaces>10530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2015-10-15T17:08:53Z</dcterms:created>
  <dc:creator>User</dc:creator>
  <lastModifiedBy>MS9702</lastModifiedBy>
  <lastPrinted>2012-11-23T14:07:00Z</lastPrinted>
  <dcterms:modified xsi:type="dcterms:W3CDTF">2015-10-15T17:20:30Z</dcterms:modified>
  <revision>2</revision>
  <dc:title>ПРИЛОЖЕНИЕ 1</dc:title>
</coreProperties>
</file>